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8F3F" w14:textId="77777777" w:rsidR="00F51E0A" w:rsidRDefault="00F51E0A"/>
    <w:p w14:paraId="56F2285F" w14:textId="77777777" w:rsidR="00F51E0A" w:rsidRDefault="00000000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  <w:rtl/>
        </w:rPr>
        <w:t>האגף לשירותים חברתיים שדות נגב מאתר</w:t>
      </w:r>
    </w:p>
    <w:p w14:paraId="23039F1A" w14:textId="77777777" w:rsidR="00F51E0A" w:rsidRDefault="00000000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  <w:rtl/>
        </w:rPr>
        <w:t>תומך קהילתי</w:t>
      </w:r>
    </w:p>
    <w:p w14:paraId="5CFB7313" w14:textId="77777777" w:rsidR="00F51E0A" w:rsidRDefault="00000000">
      <w:pPr>
        <w:spacing w:line="240" w:lineRule="auto"/>
        <w:rPr>
          <w:b/>
        </w:rPr>
      </w:pPr>
      <w:r>
        <w:rPr>
          <w:b/>
          <w:rtl/>
        </w:rPr>
        <w:t xml:space="preserve">תיאור התפקיד: </w:t>
      </w:r>
    </w:p>
    <w:p w14:paraId="357A7672" w14:textId="77777777" w:rsidR="00F51E0A" w:rsidRDefault="00000000">
      <w:pPr>
        <w:spacing w:line="240" w:lineRule="auto"/>
      </w:pPr>
      <w:r>
        <w:rPr>
          <w:rtl/>
        </w:rPr>
        <w:t>התפקיד כולל אחריות על איתור ומיפוי קשישים ואנשים עם מוגבלות בסיכון, המתגוררים באזור גאוגרפי מוגדר. מתן מענים לצרכים העולים מן השטח, חיבור למענים, קשר ומעקב.</w:t>
      </w:r>
    </w:p>
    <w:p w14:paraId="361EC563" w14:textId="77777777" w:rsidR="00F51E0A" w:rsidRDefault="00F51E0A">
      <w:pPr>
        <w:spacing w:line="240" w:lineRule="auto"/>
        <w:rPr>
          <w:b/>
        </w:rPr>
      </w:pPr>
    </w:p>
    <w:p w14:paraId="558735DD" w14:textId="77777777" w:rsidR="00F51E0A" w:rsidRDefault="00000000">
      <w:pPr>
        <w:spacing w:line="240" w:lineRule="auto"/>
        <w:rPr>
          <w:b/>
        </w:rPr>
      </w:pPr>
      <w:r>
        <w:rPr>
          <w:b/>
          <w:rtl/>
        </w:rPr>
        <w:t>ליבת התפקיד:</w:t>
      </w:r>
    </w:p>
    <w:p w14:paraId="3F2A4364" w14:textId="77777777" w:rsidR="00F51E0A" w:rsidRDefault="00000000">
      <w:pPr>
        <w:spacing w:line="240" w:lineRule="auto"/>
      </w:pPr>
      <w:r>
        <w:rPr>
          <w:rtl/>
        </w:rPr>
        <w:t xml:space="preserve">איתור, חיבור קשר עם אזרחים ותיקים ואנשים עם מוגבלות הנמצאים באזורי העימות. </w:t>
      </w:r>
    </w:p>
    <w:p w14:paraId="53682094" w14:textId="77777777" w:rsidR="00F51E0A" w:rsidRDefault="00000000">
      <w:pPr>
        <w:spacing w:line="240" w:lineRule="auto"/>
      </w:pPr>
      <w:r>
        <w:rPr>
          <w:rtl/>
        </w:rPr>
        <w:t>1. איתור- מיפוי אוכלוסיית האזרחים הוותיקים והאנשים עם מוגבלות ברשות המקומית.</w:t>
      </w:r>
    </w:p>
    <w:p w14:paraId="5CB6B205" w14:textId="77777777" w:rsidR="00F51E0A" w:rsidRDefault="00000000">
      <w:pPr>
        <w:spacing w:line="240" w:lineRule="auto"/>
      </w:pPr>
      <w:r>
        <w:rPr>
          <w:rtl/>
        </w:rPr>
        <w:t xml:space="preserve">2. חיבור- סיוע במתן תמיכה לאזרחים הוותיקים והאנשים עם מוגבלות בקהילה, בתיאום עם העובד </w:t>
      </w:r>
    </w:p>
    <w:p w14:paraId="67D84501" w14:textId="77777777" w:rsidR="00F51E0A" w:rsidRDefault="00000000">
      <w:pPr>
        <w:spacing w:line="240" w:lineRule="auto"/>
      </w:pPr>
      <w:r>
        <w:rPr>
          <w:rtl/>
        </w:rPr>
        <w:t>הסוציאלי במחלקה לשירותים חברתיים ובהנחייתו.</w:t>
      </w:r>
    </w:p>
    <w:p w14:paraId="6EDC135F" w14:textId="77777777" w:rsidR="00F51E0A" w:rsidRDefault="00000000">
      <w:pPr>
        <w:spacing w:line="240" w:lineRule="auto"/>
      </w:pPr>
      <w:r>
        <w:rPr>
          <w:rtl/>
        </w:rPr>
        <w:t xml:space="preserve">3. קשר- מעקב והתרשמות אודות מצב האזרחים הוותיקים והאנשים עם מוגבלות לאורך תקופת ההפעלה </w:t>
      </w:r>
    </w:p>
    <w:p w14:paraId="0BE025D1" w14:textId="77777777" w:rsidR="00F51E0A" w:rsidRDefault="00000000">
      <w:pPr>
        <w:spacing w:line="240" w:lineRule="auto"/>
      </w:pPr>
      <w:r>
        <w:rPr>
          <w:rtl/>
        </w:rPr>
        <w:t>של התוכנית.</w:t>
      </w:r>
    </w:p>
    <w:p w14:paraId="3117719B" w14:textId="77777777" w:rsidR="00F51E0A" w:rsidRDefault="00000000">
      <w:pPr>
        <w:spacing w:line="240" w:lineRule="auto"/>
      </w:pPr>
      <w:r>
        <w:rPr>
          <w:rtl/>
        </w:rPr>
        <w:t>4. זיהוי צרכים ומגמות והתייחסות אליהם לשם שיפור ושימור תפקודם ומצבם של האזרחים הוותיקים</w:t>
      </w:r>
    </w:p>
    <w:p w14:paraId="6B6E275D" w14:textId="77777777" w:rsidR="00F51E0A" w:rsidRDefault="00000000">
      <w:pPr>
        <w:spacing w:line="240" w:lineRule="auto"/>
      </w:pPr>
      <w:r>
        <w:rPr>
          <w:rtl/>
        </w:rPr>
        <w:t>והאנשים עם מוגבלות.</w:t>
      </w:r>
    </w:p>
    <w:p w14:paraId="7BE915BD" w14:textId="77777777" w:rsidR="00F51E0A" w:rsidRDefault="00000000">
      <w:pPr>
        <w:spacing w:line="240" w:lineRule="auto"/>
      </w:pPr>
      <w:r>
        <w:t xml:space="preserve"> </w:t>
      </w:r>
    </w:p>
    <w:p w14:paraId="37F3F6B6" w14:textId="77777777" w:rsidR="00F51E0A" w:rsidRDefault="00000000">
      <w:pPr>
        <w:spacing w:line="240" w:lineRule="auto"/>
        <w:rPr>
          <w:b/>
        </w:rPr>
      </w:pPr>
      <w:r>
        <w:rPr>
          <w:b/>
          <w:rtl/>
        </w:rPr>
        <w:t>דרישות בסיס לתפקיד</w:t>
      </w:r>
    </w:p>
    <w:p w14:paraId="254C721F" w14:textId="77777777" w:rsidR="00F51E0A" w:rsidRDefault="00000000">
      <w:pPr>
        <w:spacing w:line="240" w:lineRule="auto"/>
      </w:pPr>
      <w:r>
        <w:rPr>
          <w:rtl/>
        </w:rPr>
        <w:t xml:space="preserve"> השכלה תיכונית (12 שנ"ל)</w:t>
      </w:r>
    </w:p>
    <w:p w14:paraId="00C2C61D" w14:textId="77777777" w:rsidR="00F51E0A" w:rsidRDefault="00000000">
      <w:pPr>
        <w:spacing w:line="240" w:lineRule="auto"/>
      </w:pPr>
      <w:r>
        <w:rPr>
          <w:rtl/>
        </w:rPr>
        <w:t xml:space="preserve"> התחייבות להשתתף </w:t>
      </w:r>
      <w:proofErr w:type="spellStart"/>
      <w:r>
        <w:rPr>
          <w:rtl/>
        </w:rPr>
        <w:t>בתכנית</w:t>
      </w:r>
      <w:proofErr w:type="spellEnd"/>
      <w:r>
        <w:rPr>
          <w:rtl/>
        </w:rPr>
        <w:t xml:space="preserve"> ההכשרה וליווי</w:t>
      </w:r>
    </w:p>
    <w:p w14:paraId="4B36F883" w14:textId="77777777" w:rsidR="00F51E0A" w:rsidRDefault="00000000">
      <w:pPr>
        <w:spacing w:line="240" w:lineRule="auto"/>
      </w:pPr>
      <w:r>
        <w:rPr>
          <w:rtl/>
        </w:rPr>
        <w:t xml:space="preserve">יכולת חיבור ורגישות לאוכלוסיית האזרחים </w:t>
      </w:r>
      <w:proofErr w:type="spellStart"/>
      <w:r>
        <w:rPr>
          <w:rtl/>
        </w:rPr>
        <w:t>הותיקים</w:t>
      </w:r>
      <w:proofErr w:type="spellEnd"/>
      <w:r>
        <w:rPr>
          <w:rtl/>
        </w:rPr>
        <w:t xml:space="preserve"> ואנשים עם מוגבלויות.</w:t>
      </w:r>
    </w:p>
    <w:p w14:paraId="16E8995A" w14:textId="77777777" w:rsidR="00F51E0A" w:rsidRDefault="00F51E0A">
      <w:pPr>
        <w:spacing w:line="240" w:lineRule="auto"/>
      </w:pPr>
    </w:p>
    <w:p w14:paraId="744FD5E1" w14:textId="77777777" w:rsidR="00F51E0A" w:rsidRDefault="00000000">
      <w:pPr>
        <w:spacing w:line="240" w:lineRule="auto"/>
        <w:rPr>
          <w:b/>
        </w:rPr>
      </w:pPr>
      <w:r>
        <w:rPr>
          <w:b/>
          <w:rtl/>
        </w:rPr>
        <w:t>אחוז משרה – 100%</w:t>
      </w:r>
    </w:p>
    <w:p w14:paraId="35CCFDD1" w14:textId="77777777" w:rsidR="00F51E0A" w:rsidRDefault="00000000">
      <w:pPr>
        <w:spacing w:line="240" w:lineRule="auto"/>
      </w:pPr>
      <w:r>
        <w:rPr>
          <w:rtl/>
        </w:rPr>
        <w:t>המשרה הינה זמנית.</w:t>
      </w:r>
    </w:p>
    <w:p w14:paraId="1432161E" w14:textId="77777777" w:rsidR="00F51E0A" w:rsidRDefault="00F51E0A">
      <w:pPr>
        <w:spacing w:line="240" w:lineRule="auto"/>
      </w:pPr>
    </w:p>
    <w:p w14:paraId="6087328C" w14:textId="77777777" w:rsidR="00F51E0A" w:rsidRDefault="00000000">
      <w:pPr>
        <w:spacing w:line="240" w:lineRule="auto"/>
      </w:pPr>
      <w:r>
        <w:rPr>
          <w:rtl/>
        </w:rPr>
        <w:t xml:space="preserve">לשליחת קורות חיים ולפרטים נוספים ניתן לפנות במייל: </w:t>
      </w:r>
      <w:hyperlink r:id="rId6">
        <w:r>
          <w:rPr>
            <w:color w:val="0000FF"/>
            <w:u w:val="single"/>
          </w:rPr>
          <w:t>noah@sdotnegev.org.il</w:t>
        </w:r>
      </w:hyperlink>
    </w:p>
    <w:p w14:paraId="3DAB00CC" w14:textId="77777777" w:rsidR="00F51E0A" w:rsidRDefault="00000000">
      <w:pPr>
        <w:spacing w:line="240" w:lineRule="auto"/>
      </w:pPr>
      <w:r>
        <w:rPr>
          <w:rtl/>
        </w:rPr>
        <w:t>טלפון במשרד: 08-9938943</w:t>
      </w:r>
    </w:p>
    <w:p w14:paraId="644A6713" w14:textId="77777777" w:rsidR="00F51E0A" w:rsidRDefault="00000000">
      <w:pPr>
        <w:spacing w:line="240" w:lineRule="auto"/>
        <w:jc w:val="right"/>
      </w:pPr>
      <w:r>
        <w:rPr>
          <w:rtl/>
        </w:rPr>
        <w:t xml:space="preserve">נח </w:t>
      </w:r>
      <w:proofErr w:type="spellStart"/>
      <w:r>
        <w:rPr>
          <w:rtl/>
        </w:rPr>
        <w:t>אלמסי</w:t>
      </w:r>
      <w:proofErr w:type="spellEnd"/>
      <w:r>
        <w:rPr>
          <w:rtl/>
        </w:rPr>
        <w:t xml:space="preserve">, </w:t>
      </w:r>
    </w:p>
    <w:p w14:paraId="1561435C" w14:textId="77777777" w:rsidR="00F51E0A" w:rsidRDefault="00000000">
      <w:pPr>
        <w:spacing w:line="240" w:lineRule="auto"/>
        <w:jc w:val="right"/>
      </w:pPr>
      <w:r>
        <w:rPr>
          <w:rtl/>
        </w:rPr>
        <w:t>מנהל האגף לשירותים חברתיים</w:t>
      </w:r>
    </w:p>
    <w:p w14:paraId="4F61D2C6" w14:textId="77777777" w:rsidR="00F51E0A" w:rsidRDefault="00000000">
      <w:pPr>
        <w:spacing w:line="240" w:lineRule="auto"/>
        <w:jc w:val="right"/>
      </w:pPr>
      <w:r>
        <w:rPr>
          <w:rtl/>
        </w:rPr>
        <w:t>שדות נגב</w:t>
      </w:r>
    </w:p>
    <w:sectPr w:rsidR="00F51E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B1E4E" w14:textId="77777777" w:rsidR="00677052" w:rsidRDefault="00677052">
      <w:pPr>
        <w:spacing w:after="0" w:line="240" w:lineRule="auto"/>
      </w:pPr>
      <w:r>
        <w:separator/>
      </w:r>
    </w:p>
  </w:endnote>
  <w:endnote w:type="continuationSeparator" w:id="0">
    <w:p w14:paraId="69E2E5C8" w14:textId="77777777" w:rsidR="00677052" w:rsidRDefault="006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8D55" w14:textId="77777777" w:rsidR="00F51E0A" w:rsidRDefault="00F51E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9633" w14:textId="77777777" w:rsidR="00677052" w:rsidRDefault="00677052">
      <w:pPr>
        <w:spacing w:after="0" w:line="240" w:lineRule="auto"/>
      </w:pPr>
      <w:r>
        <w:separator/>
      </w:r>
    </w:p>
  </w:footnote>
  <w:footnote w:type="continuationSeparator" w:id="0">
    <w:p w14:paraId="189170B8" w14:textId="77777777" w:rsidR="00677052" w:rsidRDefault="006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68AB" w14:textId="77777777" w:rsidR="00F51E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ACB8D9" wp14:editId="703C10AE">
          <wp:simplePos x="0" y="0"/>
          <wp:positionH relativeFrom="column">
            <wp:posOffset>-295908</wp:posOffset>
          </wp:positionH>
          <wp:positionV relativeFrom="paragraph">
            <wp:posOffset>-449579</wp:posOffset>
          </wp:positionV>
          <wp:extent cx="2066925" cy="90424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7558" t="41363" r="38511" b="40023"/>
                  <a:stretch>
                    <a:fillRect/>
                  </a:stretch>
                </pic:blipFill>
                <pic:spPr>
                  <a:xfrm>
                    <a:off x="0" y="0"/>
                    <a:ext cx="2066925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B58D7B9" wp14:editId="2A58BF6E">
          <wp:simplePos x="0" y="0"/>
          <wp:positionH relativeFrom="column">
            <wp:posOffset>3933190</wp:posOffset>
          </wp:positionH>
          <wp:positionV relativeFrom="paragraph">
            <wp:posOffset>-316864</wp:posOffset>
          </wp:positionV>
          <wp:extent cx="2399665" cy="6000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0607" t="28068" r="19565" b="45337"/>
                  <a:stretch>
                    <a:fillRect/>
                  </a:stretch>
                </pic:blipFill>
                <pic:spPr>
                  <a:xfrm>
                    <a:off x="0" y="0"/>
                    <a:ext cx="239966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0A"/>
    <w:rsid w:val="00677052"/>
    <w:rsid w:val="00D60E67"/>
    <w:rsid w:val="00F51E0A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06EF"/>
  <w15:docId w15:val="{41C83585-0A4E-40D5-BD08-112D316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ah@sdotnegev.org.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923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חופית לוי</cp:lastModifiedBy>
  <cp:revision>2</cp:revision>
  <dcterms:created xsi:type="dcterms:W3CDTF">2025-04-01T09:55:00Z</dcterms:created>
  <dcterms:modified xsi:type="dcterms:W3CDTF">2025-04-01T09:55:00Z</dcterms:modified>
</cp:coreProperties>
</file>