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B74" w:rsidRPr="00992743" w:rsidRDefault="00D82B74" w:rsidP="00950FE3">
      <w:pPr>
        <w:ind w:right="426"/>
        <w:jc w:val="center"/>
        <w:rPr>
          <w:rFonts w:hint="cs"/>
          <w:b/>
          <w:bCs/>
          <w:sz w:val="36"/>
          <w:szCs w:val="32"/>
          <w:u w:val="single"/>
          <w:rtl/>
          <w:lang w:eastAsia="en-US"/>
        </w:rPr>
      </w:pPr>
    </w:p>
    <w:p w:rsidR="00950FE3" w:rsidRPr="00992743" w:rsidRDefault="00950FE3" w:rsidP="00EA31D9">
      <w:pPr>
        <w:ind w:right="426"/>
        <w:jc w:val="center"/>
        <w:rPr>
          <w:b/>
          <w:bCs/>
          <w:sz w:val="36"/>
          <w:szCs w:val="32"/>
          <w:u w:val="single"/>
          <w:rtl/>
          <w:lang w:eastAsia="en-US"/>
        </w:rPr>
      </w:pPr>
      <w:r w:rsidRPr="00992743">
        <w:rPr>
          <w:rFonts w:hint="cs"/>
          <w:b/>
          <w:bCs/>
          <w:sz w:val="36"/>
          <w:szCs w:val="32"/>
          <w:u w:val="single"/>
          <w:rtl/>
          <w:lang w:eastAsia="en-US"/>
        </w:rPr>
        <w:t xml:space="preserve">מכרז </w:t>
      </w:r>
      <w:r w:rsidR="006C5C10">
        <w:rPr>
          <w:rFonts w:hint="cs"/>
          <w:b/>
          <w:bCs/>
          <w:sz w:val="36"/>
          <w:szCs w:val="32"/>
          <w:u w:val="single"/>
          <w:rtl/>
          <w:lang w:eastAsia="en-US"/>
        </w:rPr>
        <w:t>חיצונ</w:t>
      </w:r>
      <w:r w:rsidR="006C5C10">
        <w:rPr>
          <w:rFonts w:hint="eastAsia"/>
          <w:b/>
          <w:bCs/>
          <w:sz w:val="36"/>
          <w:szCs w:val="32"/>
          <w:u w:val="single"/>
          <w:rtl/>
          <w:lang w:eastAsia="en-US"/>
        </w:rPr>
        <w:t>י</w:t>
      </w:r>
      <w:r w:rsidR="00992743" w:rsidRPr="00992743">
        <w:rPr>
          <w:rFonts w:hint="cs"/>
          <w:b/>
          <w:bCs/>
          <w:sz w:val="36"/>
          <w:szCs w:val="32"/>
          <w:u w:val="single"/>
          <w:rtl/>
          <w:lang w:eastAsia="en-US"/>
        </w:rPr>
        <w:t xml:space="preserve"> </w:t>
      </w:r>
      <w:r w:rsidR="00EA31D9">
        <w:rPr>
          <w:rFonts w:hint="cs"/>
          <w:b/>
          <w:bCs/>
          <w:sz w:val="36"/>
          <w:szCs w:val="32"/>
          <w:u w:val="single"/>
          <w:rtl/>
          <w:lang w:eastAsia="en-US"/>
        </w:rPr>
        <w:t>52/2020</w:t>
      </w:r>
    </w:p>
    <w:p w:rsidR="00950FE3" w:rsidRPr="00992743" w:rsidRDefault="00950FE3" w:rsidP="00950FE3">
      <w:pPr>
        <w:ind w:right="426"/>
        <w:jc w:val="center"/>
        <w:rPr>
          <w:b/>
          <w:bCs/>
          <w:sz w:val="32"/>
          <w:szCs w:val="32"/>
          <w:u w:val="single"/>
          <w:rtl/>
          <w:lang w:eastAsia="en-US"/>
        </w:rPr>
      </w:pPr>
      <w:bookmarkStart w:id="0" w:name="_GoBack"/>
      <w:r w:rsidRPr="00992743">
        <w:rPr>
          <w:rFonts w:hint="cs"/>
          <w:b/>
          <w:bCs/>
          <w:sz w:val="32"/>
          <w:szCs w:val="32"/>
          <w:u w:val="single"/>
          <w:rtl/>
          <w:lang w:eastAsia="en-US"/>
        </w:rPr>
        <w:t xml:space="preserve">מנהל תחום גינון </w:t>
      </w:r>
    </w:p>
    <w:bookmarkEnd w:id="0"/>
    <w:p w:rsidR="00D82B74" w:rsidRPr="00992743" w:rsidRDefault="00D82B74" w:rsidP="00950FE3">
      <w:pPr>
        <w:ind w:right="426"/>
        <w:jc w:val="center"/>
        <w:rPr>
          <w:b/>
          <w:bCs/>
          <w:sz w:val="32"/>
          <w:szCs w:val="32"/>
          <w:u w:val="single"/>
          <w:rtl/>
          <w:lang w:eastAsia="en-US"/>
        </w:rPr>
      </w:pPr>
    </w:p>
    <w:p w:rsidR="00950FE3" w:rsidRPr="00992743" w:rsidRDefault="00950FE3" w:rsidP="00950FE3">
      <w:pPr>
        <w:ind w:right="426"/>
        <w:jc w:val="both"/>
        <w:rPr>
          <w:sz w:val="24"/>
          <w:rtl/>
          <w:lang w:eastAsia="en-US"/>
        </w:rPr>
      </w:pPr>
      <w:r w:rsidRPr="00992743">
        <w:rPr>
          <w:rFonts w:hint="cs"/>
          <w:sz w:val="24"/>
          <w:rtl/>
          <w:lang w:eastAsia="en-US"/>
        </w:rPr>
        <w:t xml:space="preserve">        מועצה אזורית שדות נגב מזמינה מועמדים לאיוש משרה בתחומה כדלהלן:</w:t>
      </w:r>
      <w:r w:rsidRPr="00992743">
        <w:rPr>
          <w:sz w:val="24"/>
          <w:rtl/>
          <w:lang w:eastAsia="en-US"/>
        </w:rPr>
        <w:t xml:space="preserve"> </w:t>
      </w:r>
    </w:p>
    <w:p w:rsidR="00950FE3" w:rsidRPr="00992743" w:rsidRDefault="00950FE3" w:rsidP="00950FE3">
      <w:pPr>
        <w:ind w:right="426"/>
        <w:jc w:val="both"/>
        <w:rPr>
          <w:sz w:val="24"/>
          <w:szCs w:val="24"/>
          <w:rtl/>
          <w:lang w:eastAsia="en-US"/>
        </w:rPr>
      </w:pPr>
    </w:p>
    <w:p w:rsidR="00950FE3" w:rsidRPr="00992743" w:rsidRDefault="00950FE3" w:rsidP="003C2E33">
      <w:pPr>
        <w:tabs>
          <w:tab w:val="left" w:pos="8590"/>
        </w:tabs>
        <w:ind w:left="2892" w:hanging="2892"/>
        <w:jc w:val="both"/>
        <w:rPr>
          <w:sz w:val="24"/>
          <w:szCs w:val="24"/>
          <w:rtl/>
          <w:lang w:eastAsia="en-US"/>
        </w:rPr>
      </w:pPr>
      <w:r w:rsidRPr="00992743">
        <w:rPr>
          <w:sz w:val="24"/>
          <w:szCs w:val="24"/>
          <w:rtl/>
          <w:lang w:eastAsia="en-US"/>
        </w:rPr>
        <w:t xml:space="preserve">1. </w:t>
      </w:r>
      <w:r w:rsidRPr="00992743">
        <w:rPr>
          <w:b/>
          <w:bCs/>
          <w:sz w:val="24"/>
          <w:szCs w:val="24"/>
          <w:u w:val="single"/>
          <w:rtl/>
          <w:lang w:eastAsia="en-US"/>
        </w:rPr>
        <w:t>תואר המשרה</w:t>
      </w:r>
      <w:r w:rsidRPr="00992743">
        <w:rPr>
          <w:rFonts w:hint="cs"/>
          <w:sz w:val="24"/>
          <w:szCs w:val="24"/>
          <w:rtl/>
          <w:lang w:eastAsia="en-US"/>
        </w:rPr>
        <w:t xml:space="preserve">           -</w:t>
      </w:r>
      <w:r w:rsidRPr="00992743">
        <w:rPr>
          <w:sz w:val="24"/>
          <w:szCs w:val="24"/>
          <w:rtl/>
          <w:lang w:eastAsia="en-US"/>
        </w:rPr>
        <w:tab/>
      </w:r>
      <w:r w:rsidR="003C2E33" w:rsidRPr="00992743">
        <w:rPr>
          <w:rFonts w:hint="cs"/>
          <w:sz w:val="24"/>
          <w:szCs w:val="24"/>
          <w:rtl/>
          <w:lang w:eastAsia="en-US"/>
        </w:rPr>
        <w:t>מנהל תחום גינון</w:t>
      </w:r>
      <w:r w:rsidRPr="00992743">
        <w:rPr>
          <w:rFonts w:hint="cs"/>
          <w:sz w:val="24"/>
          <w:szCs w:val="24"/>
          <w:rtl/>
          <w:lang w:eastAsia="en-US"/>
        </w:rPr>
        <w:t xml:space="preserve"> ושיפור חזות היישובים</w:t>
      </w:r>
      <w:r w:rsidR="003C2E33" w:rsidRPr="00992743">
        <w:rPr>
          <w:rFonts w:hint="cs"/>
          <w:sz w:val="24"/>
          <w:szCs w:val="24"/>
          <w:rtl/>
          <w:lang w:eastAsia="en-US"/>
        </w:rPr>
        <w:t xml:space="preserve"> בתחום הגינון</w:t>
      </w:r>
      <w:r w:rsidR="00782EC1" w:rsidRPr="00992743">
        <w:rPr>
          <w:rFonts w:hint="cs"/>
          <w:sz w:val="24"/>
          <w:szCs w:val="24"/>
          <w:rtl/>
          <w:lang w:eastAsia="en-US"/>
        </w:rPr>
        <w:t>.</w:t>
      </w:r>
    </w:p>
    <w:p w:rsidR="00950FE3" w:rsidRPr="00992743" w:rsidRDefault="00950FE3" w:rsidP="00950FE3">
      <w:pPr>
        <w:tabs>
          <w:tab w:val="left" w:pos="8590"/>
        </w:tabs>
        <w:ind w:left="2892" w:hanging="2892"/>
        <w:jc w:val="both"/>
        <w:rPr>
          <w:sz w:val="24"/>
          <w:szCs w:val="24"/>
          <w:rtl/>
          <w:lang w:eastAsia="en-US"/>
        </w:rPr>
      </w:pPr>
      <w:r w:rsidRPr="00992743">
        <w:rPr>
          <w:sz w:val="24"/>
          <w:szCs w:val="24"/>
          <w:rtl/>
          <w:lang w:eastAsia="en-US"/>
        </w:rPr>
        <w:t xml:space="preserve">2. </w:t>
      </w:r>
      <w:r w:rsidRPr="00992743">
        <w:rPr>
          <w:b/>
          <w:bCs/>
          <w:sz w:val="24"/>
          <w:szCs w:val="24"/>
          <w:u w:val="single"/>
          <w:rtl/>
          <w:lang w:eastAsia="en-US"/>
        </w:rPr>
        <w:t>היקף משרה</w:t>
      </w:r>
      <w:r w:rsidRPr="00992743">
        <w:rPr>
          <w:rFonts w:hint="cs"/>
          <w:sz w:val="24"/>
          <w:szCs w:val="24"/>
          <w:rtl/>
          <w:lang w:eastAsia="en-US"/>
        </w:rPr>
        <w:t xml:space="preserve">             -</w:t>
      </w:r>
      <w:r w:rsidRPr="00992743">
        <w:rPr>
          <w:sz w:val="24"/>
          <w:szCs w:val="24"/>
          <w:rtl/>
          <w:lang w:eastAsia="en-US"/>
        </w:rPr>
        <w:tab/>
      </w:r>
      <w:r w:rsidRPr="00992743">
        <w:rPr>
          <w:rFonts w:hint="cs"/>
          <w:sz w:val="24"/>
          <w:szCs w:val="24"/>
          <w:rtl/>
          <w:lang w:eastAsia="en-US"/>
        </w:rPr>
        <w:t xml:space="preserve">100% </w:t>
      </w:r>
      <w:r w:rsidR="00782EC1" w:rsidRPr="00992743">
        <w:rPr>
          <w:rFonts w:hint="cs"/>
          <w:sz w:val="24"/>
          <w:szCs w:val="24"/>
          <w:rtl/>
          <w:lang w:eastAsia="en-US"/>
        </w:rPr>
        <w:t>משרה</w:t>
      </w:r>
    </w:p>
    <w:p w:rsidR="003C2E33" w:rsidRPr="00992743" w:rsidRDefault="003C2E33" w:rsidP="00EA31D9">
      <w:pPr>
        <w:tabs>
          <w:tab w:val="left" w:pos="8590"/>
        </w:tabs>
        <w:ind w:left="2892" w:hanging="2892"/>
        <w:jc w:val="both"/>
        <w:rPr>
          <w:sz w:val="24"/>
          <w:szCs w:val="24"/>
          <w:rtl/>
          <w:lang w:eastAsia="en-US"/>
        </w:rPr>
      </w:pPr>
      <w:r w:rsidRPr="00992743">
        <w:rPr>
          <w:rFonts w:hint="cs"/>
          <w:sz w:val="24"/>
          <w:szCs w:val="24"/>
          <w:rtl/>
          <w:lang w:eastAsia="en-US"/>
        </w:rPr>
        <w:t xml:space="preserve">3. </w:t>
      </w:r>
      <w:r w:rsidRPr="00992743">
        <w:rPr>
          <w:rFonts w:hint="cs"/>
          <w:b/>
          <w:bCs/>
          <w:sz w:val="24"/>
          <w:szCs w:val="24"/>
          <w:u w:val="single"/>
          <w:rtl/>
          <w:lang w:eastAsia="en-US"/>
        </w:rPr>
        <w:t>אופן העסקה</w:t>
      </w:r>
      <w:r w:rsidRPr="00992743">
        <w:rPr>
          <w:rFonts w:hint="cs"/>
          <w:sz w:val="24"/>
          <w:szCs w:val="24"/>
          <w:u w:val="single"/>
          <w:rtl/>
          <w:lang w:eastAsia="en-US"/>
        </w:rPr>
        <w:t xml:space="preserve"> </w:t>
      </w:r>
      <w:r w:rsidRPr="00992743">
        <w:rPr>
          <w:rFonts w:hint="cs"/>
          <w:sz w:val="24"/>
          <w:szCs w:val="24"/>
          <w:rtl/>
          <w:lang w:eastAsia="en-US"/>
        </w:rPr>
        <w:t xml:space="preserve">             - </w:t>
      </w:r>
      <w:r w:rsidRPr="00992743">
        <w:rPr>
          <w:rFonts w:hint="cs"/>
          <w:sz w:val="24"/>
          <w:szCs w:val="24"/>
          <w:rtl/>
          <w:lang w:eastAsia="en-US"/>
        </w:rPr>
        <w:tab/>
        <w:t>דירוג</w:t>
      </w:r>
      <w:r w:rsidR="00782EC1" w:rsidRPr="00992743">
        <w:rPr>
          <w:rFonts w:hint="cs"/>
          <w:sz w:val="24"/>
          <w:szCs w:val="24"/>
          <w:rtl/>
          <w:lang w:eastAsia="en-US"/>
        </w:rPr>
        <w:t>-</w:t>
      </w:r>
      <w:r w:rsidRPr="00992743">
        <w:rPr>
          <w:rFonts w:hint="cs"/>
          <w:sz w:val="24"/>
          <w:szCs w:val="24"/>
          <w:rtl/>
          <w:lang w:eastAsia="en-US"/>
        </w:rPr>
        <w:t xml:space="preserve"> </w:t>
      </w:r>
      <w:r w:rsidR="00782EC1" w:rsidRPr="00992743">
        <w:rPr>
          <w:rFonts w:hint="cs"/>
          <w:sz w:val="24"/>
          <w:szCs w:val="24"/>
          <w:rtl/>
          <w:lang w:eastAsia="en-US"/>
        </w:rPr>
        <w:t>מנהלי</w:t>
      </w:r>
      <w:r w:rsidR="00EA31D9">
        <w:rPr>
          <w:rFonts w:hint="cs"/>
          <w:sz w:val="24"/>
          <w:szCs w:val="24"/>
          <w:rtl/>
          <w:lang w:eastAsia="en-US"/>
        </w:rPr>
        <w:t xml:space="preserve"> </w:t>
      </w:r>
      <w:r w:rsidRPr="00992743">
        <w:rPr>
          <w:rFonts w:hint="cs"/>
          <w:sz w:val="24"/>
          <w:szCs w:val="24"/>
          <w:rtl/>
          <w:lang w:eastAsia="en-US"/>
        </w:rPr>
        <w:t>דרגת</w:t>
      </w:r>
      <w:r w:rsidR="00782EC1" w:rsidRPr="00992743">
        <w:rPr>
          <w:rFonts w:hint="cs"/>
          <w:sz w:val="24"/>
          <w:szCs w:val="24"/>
          <w:rtl/>
          <w:lang w:eastAsia="en-US"/>
        </w:rPr>
        <w:t>-</w:t>
      </w:r>
      <w:r w:rsidRPr="00992743">
        <w:rPr>
          <w:rFonts w:hint="cs"/>
          <w:sz w:val="24"/>
          <w:szCs w:val="24"/>
          <w:rtl/>
          <w:lang w:eastAsia="en-US"/>
        </w:rPr>
        <w:t xml:space="preserve"> מנהל תחום</w:t>
      </w:r>
      <w:r w:rsidR="00782EC1" w:rsidRPr="00992743">
        <w:rPr>
          <w:rFonts w:hint="cs"/>
          <w:sz w:val="24"/>
          <w:szCs w:val="24"/>
          <w:rtl/>
          <w:lang w:eastAsia="en-US"/>
        </w:rPr>
        <w:t>.</w:t>
      </w:r>
    </w:p>
    <w:p w:rsidR="00950FE3" w:rsidRPr="00992743" w:rsidRDefault="003C2E33" w:rsidP="00950FE3">
      <w:pPr>
        <w:tabs>
          <w:tab w:val="left" w:pos="8590"/>
        </w:tabs>
        <w:ind w:left="2892" w:hanging="2892"/>
        <w:jc w:val="both"/>
        <w:rPr>
          <w:sz w:val="24"/>
          <w:szCs w:val="24"/>
          <w:rtl/>
          <w:lang w:eastAsia="en-US"/>
        </w:rPr>
      </w:pPr>
      <w:r w:rsidRPr="00992743">
        <w:rPr>
          <w:rFonts w:hint="cs"/>
          <w:sz w:val="24"/>
          <w:szCs w:val="24"/>
          <w:rtl/>
          <w:lang w:eastAsia="en-US"/>
        </w:rPr>
        <w:t>4</w:t>
      </w:r>
      <w:r w:rsidR="00950FE3" w:rsidRPr="00992743">
        <w:rPr>
          <w:sz w:val="24"/>
          <w:szCs w:val="24"/>
          <w:rtl/>
          <w:lang w:eastAsia="en-US"/>
        </w:rPr>
        <w:t xml:space="preserve">. </w:t>
      </w:r>
      <w:r w:rsidR="00950FE3" w:rsidRPr="00992743">
        <w:rPr>
          <w:b/>
          <w:bCs/>
          <w:sz w:val="24"/>
          <w:szCs w:val="24"/>
          <w:u w:val="single"/>
          <w:rtl/>
          <w:lang w:eastAsia="en-US"/>
        </w:rPr>
        <w:t>מקום העבודה</w:t>
      </w:r>
      <w:r w:rsidR="00950FE3" w:rsidRPr="00992743">
        <w:rPr>
          <w:rFonts w:hint="cs"/>
          <w:sz w:val="24"/>
          <w:szCs w:val="24"/>
          <w:rtl/>
          <w:lang w:eastAsia="en-US"/>
        </w:rPr>
        <w:t xml:space="preserve">            -</w:t>
      </w:r>
      <w:r w:rsidR="00950FE3" w:rsidRPr="00992743">
        <w:rPr>
          <w:sz w:val="24"/>
          <w:szCs w:val="24"/>
          <w:rtl/>
          <w:lang w:eastAsia="en-US"/>
        </w:rPr>
        <w:tab/>
      </w:r>
      <w:r w:rsidR="00950FE3" w:rsidRPr="00992743">
        <w:rPr>
          <w:rFonts w:hint="cs"/>
          <w:sz w:val="24"/>
          <w:szCs w:val="24"/>
          <w:rtl/>
          <w:lang w:eastAsia="en-US"/>
        </w:rPr>
        <w:t>ב</w:t>
      </w:r>
      <w:r w:rsidR="00950FE3" w:rsidRPr="00992743">
        <w:rPr>
          <w:sz w:val="24"/>
          <w:szCs w:val="24"/>
          <w:rtl/>
          <w:lang w:eastAsia="en-US"/>
        </w:rPr>
        <w:t xml:space="preserve">מועצה אזורית </w:t>
      </w:r>
      <w:r w:rsidR="00950FE3" w:rsidRPr="00992743">
        <w:rPr>
          <w:rFonts w:hint="cs"/>
          <w:sz w:val="24"/>
          <w:szCs w:val="24"/>
          <w:rtl/>
          <w:lang w:eastAsia="en-US"/>
        </w:rPr>
        <w:t>"שדות נגב"</w:t>
      </w:r>
      <w:r w:rsidR="00950FE3" w:rsidRPr="00992743">
        <w:rPr>
          <w:sz w:val="24"/>
          <w:szCs w:val="24"/>
          <w:rtl/>
          <w:lang w:eastAsia="en-US"/>
        </w:rPr>
        <w:t xml:space="preserve"> יישוביה ומוסדותיה</w:t>
      </w:r>
      <w:r w:rsidR="00782EC1" w:rsidRPr="00992743">
        <w:rPr>
          <w:rFonts w:hint="cs"/>
          <w:sz w:val="24"/>
          <w:szCs w:val="24"/>
          <w:rtl/>
          <w:lang w:eastAsia="en-US"/>
        </w:rPr>
        <w:t>.</w:t>
      </w:r>
    </w:p>
    <w:p w:rsidR="00950FE3" w:rsidRPr="00992743" w:rsidRDefault="00950FE3" w:rsidP="004B67FE">
      <w:pPr>
        <w:tabs>
          <w:tab w:val="left" w:pos="8590"/>
        </w:tabs>
        <w:ind w:left="2892" w:hanging="2892"/>
        <w:jc w:val="both"/>
        <w:rPr>
          <w:sz w:val="24"/>
          <w:szCs w:val="24"/>
          <w:rtl/>
          <w:lang w:eastAsia="en-US"/>
        </w:rPr>
      </w:pPr>
    </w:p>
    <w:p w:rsidR="00950FE3" w:rsidRPr="00992743" w:rsidRDefault="004B67FE" w:rsidP="00782EC1">
      <w:pPr>
        <w:tabs>
          <w:tab w:val="left" w:pos="8590"/>
        </w:tabs>
        <w:ind w:left="2895" w:hanging="2896"/>
        <w:jc w:val="both"/>
        <w:rPr>
          <w:sz w:val="24"/>
          <w:szCs w:val="24"/>
          <w:rtl/>
          <w:lang w:eastAsia="en-US"/>
        </w:rPr>
      </w:pPr>
      <w:r>
        <w:rPr>
          <w:rFonts w:hint="cs"/>
          <w:sz w:val="24"/>
          <w:szCs w:val="24"/>
          <w:rtl/>
          <w:lang w:eastAsia="en-US"/>
        </w:rPr>
        <w:t>5</w:t>
      </w:r>
      <w:r w:rsidR="00950FE3" w:rsidRPr="00992743">
        <w:rPr>
          <w:sz w:val="24"/>
          <w:szCs w:val="24"/>
          <w:rtl/>
          <w:lang w:eastAsia="en-US"/>
        </w:rPr>
        <w:t xml:space="preserve">. </w:t>
      </w:r>
      <w:r w:rsidR="00950FE3" w:rsidRPr="00992743">
        <w:rPr>
          <w:b/>
          <w:bCs/>
          <w:sz w:val="24"/>
          <w:szCs w:val="24"/>
          <w:u w:val="single"/>
          <w:rtl/>
          <w:lang w:eastAsia="en-US"/>
        </w:rPr>
        <w:t>תיאור התפקיד</w:t>
      </w:r>
      <w:r w:rsidR="00950FE3" w:rsidRPr="00992743">
        <w:rPr>
          <w:rFonts w:hint="cs"/>
          <w:sz w:val="24"/>
          <w:szCs w:val="24"/>
          <w:rtl/>
          <w:lang w:eastAsia="en-US"/>
        </w:rPr>
        <w:t xml:space="preserve">  </w:t>
      </w:r>
      <w:r w:rsidR="00950FE3" w:rsidRPr="00992743">
        <w:rPr>
          <w:rFonts w:hint="cs"/>
          <w:sz w:val="24"/>
          <w:szCs w:val="24"/>
          <w:rtl/>
          <w:lang w:eastAsia="en-US"/>
        </w:rPr>
        <w:tab/>
      </w:r>
      <w:r w:rsidR="003C2E33" w:rsidRPr="00992743">
        <w:rPr>
          <w:rFonts w:hint="cs"/>
          <w:sz w:val="24"/>
          <w:szCs w:val="24"/>
          <w:rtl/>
          <w:lang w:eastAsia="en-US"/>
        </w:rPr>
        <w:t>שיפור ו</w:t>
      </w:r>
      <w:r w:rsidR="00950FE3" w:rsidRPr="00992743">
        <w:rPr>
          <w:rFonts w:hint="cs"/>
          <w:sz w:val="24"/>
          <w:szCs w:val="24"/>
          <w:rtl/>
          <w:lang w:eastAsia="en-US"/>
        </w:rPr>
        <w:t xml:space="preserve">ניהול </w:t>
      </w:r>
      <w:r w:rsidR="005A34FE">
        <w:rPr>
          <w:rFonts w:hint="cs"/>
          <w:sz w:val="24"/>
          <w:szCs w:val="24"/>
          <w:rtl/>
          <w:lang w:eastAsia="en-US"/>
        </w:rPr>
        <w:t xml:space="preserve">מקצועי של </w:t>
      </w:r>
      <w:r w:rsidR="00950FE3" w:rsidRPr="00992743">
        <w:rPr>
          <w:rFonts w:hint="cs"/>
          <w:sz w:val="24"/>
          <w:szCs w:val="24"/>
          <w:rtl/>
          <w:lang w:eastAsia="en-US"/>
        </w:rPr>
        <w:t xml:space="preserve">מערך הגינון </w:t>
      </w:r>
      <w:r w:rsidR="00782EC1" w:rsidRPr="00992743">
        <w:rPr>
          <w:rFonts w:hint="cs"/>
          <w:sz w:val="24"/>
          <w:szCs w:val="24"/>
          <w:rtl/>
          <w:lang w:eastAsia="en-US"/>
        </w:rPr>
        <w:t xml:space="preserve">והניקיון, </w:t>
      </w:r>
      <w:r w:rsidR="00950FE3" w:rsidRPr="00992743">
        <w:rPr>
          <w:rFonts w:hint="cs"/>
          <w:sz w:val="24"/>
          <w:szCs w:val="24"/>
          <w:rtl/>
          <w:lang w:eastAsia="en-US"/>
        </w:rPr>
        <w:t>חזות היישובים</w:t>
      </w:r>
      <w:r w:rsidR="00782EC1" w:rsidRPr="00992743">
        <w:rPr>
          <w:rFonts w:hint="cs"/>
          <w:sz w:val="24"/>
          <w:szCs w:val="24"/>
          <w:rtl/>
          <w:lang w:eastAsia="en-US"/>
        </w:rPr>
        <w:t xml:space="preserve">. </w:t>
      </w:r>
      <w:r w:rsidR="003C2E33" w:rsidRPr="00992743">
        <w:rPr>
          <w:rFonts w:hint="cs"/>
          <w:sz w:val="24"/>
          <w:szCs w:val="24"/>
          <w:rtl/>
          <w:lang w:eastAsia="en-US"/>
        </w:rPr>
        <w:t>ניהול ופיקוח קבלני שירות בתחום הגינון</w:t>
      </w:r>
      <w:r w:rsidR="00782EC1" w:rsidRPr="00992743">
        <w:rPr>
          <w:rFonts w:hint="cs"/>
          <w:sz w:val="24"/>
          <w:szCs w:val="24"/>
          <w:rtl/>
          <w:lang w:eastAsia="en-US"/>
        </w:rPr>
        <w:t xml:space="preserve">. </w:t>
      </w:r>
      <w:r w:rsidR="00950FE3" w:rsidRPr="00992743">
        <w:rPr>
          <w:rFonts w:hint="cs"/>
          <w:sz w:val="24"/>
          <w:szCs w:val="24"/>
          <w:rtl/>
          <w:lang w:eastAsia="en-US"/>
        </w:rPr>
        <w:t xml:space="preserve">משימות </w:t>
      </w:r>
      <w:r w:rsidR="006A32E5">
        <w:rPr>
          <w:rFonts w:hint="cs"/>
          <w:sz w:val="24"/>
          <w:szCs w:val="24"/>
          <w:rtl/>
          <w:lang w:eastAsia="en-US"/>
        </w:rPr>
        <w:t xml:space="preserve">נוספות </w:t>
      </w:r>
      <w:r w:rsidR="00950FE3" w:rsidRPr="00992743">
        <w:rPr>
          <w:rFonts w:hint="cs"/>
          <w:sz w:val="24"/>
          <w:szCs w:val="24"/>
          <w:rtl/>
          <w:lang w:eastAsia="en-US"/>
        </w:rPr>
        <w:t>שיוגדרו ע"י הרשות.</w:t>
      </w:r>
    </w:p>
    <w:p w:rsidR="00950FE3" w:rsidRPr="00992743" w:rsidRDefault="00950FE3" w:rsidP="00950FE3">
      <w:pPr>
        <w:tabs>
          <w:tab w:val="left" w:pos="8590"/>
        </w:tabs>
        <w:ind w:left="2895" w:hanging="2896"/>
        <w:jc w:val="both"/>
        <w:rPr>
          <w:sz w:val="24"/>
          <w:szCs w:val="24"/>
          <w:rtl/>
          <w:lang w:eastAsia="en-US"/>
        </w:rPr>
      </w:pPr>
    </w:p>
    <w:p w:rsidR="003C2E33" w:rsidRDefault="004B67FE" w:rsidP="003C2E33">
      <w:pPr>
        <w:tabs>
          <w:tab w:val="left" w:pos="8590"/>
        </w:tabs>
        <w:ind w:left="2892" w:hanging="2892"/>
        <w:jc w:val="both"/>
        <w:rPr>
          <w:sz w:val="24"/>
          <w:szCs w:val="24"/>
          <w:rtl/>
          <w:lang w:eastAsia="en-US"/>
        </w:rPr>
      </w:pPr>
      <w:r>
        <w:rPr>
          <w:rFonts w:hint="cs"/>
          <w:sz w:val="24"/>
          <w:szCs w:val="24"/>
          <w:rtl/>
          <w:lang w:eastAsia="en-US"/>
        </w:rPr>
        <w:t>6</w:t>
      </w:r>
      <w:r w:rsidR="00950FE3" w:rsidRPr="00992743">
        <w:rPr>
          <w:sz w:val="24"/>
          <w:szCs w:val="24"/>
          <w:rtl/>
          <w:lang w:eastAsia="en-US"/>
        </w:rPr>
        <w:t xml:space="preserve">. </w:t>
      </w:r>
      <w:r w:rsidR="00950FE3" w:rsidRPr="00992743">
        <w:rPr>
          <w:b/>
          <w:bCs/>
          <w:sz w:val="24"/>
          <w:szCs w:val="24"/>
          <w:u w:val="single"/>
          <w:rtl/>
          <w:lang w:eastAsia="en-US"/>
        </w:rPr>
        <w:t>דרישות התפקיד</w:t>
      </w:r>
      <w:r w:rsidR="00950FE3" w:rsidRPr="00992743">
        <w:rPr>
          <w:rFonts w:hint="cs"/>
          <w:sz w:val="24"/>
          <w:szCs w:val="24"/>
          <w:rtl/>
          <w:lang w:eastAsia="en-US"/>
        </w:rPr>
        <w:t xml:space="preserve">          -</w:t>
      </w:r>
      <w:r w:rsidR="00950FE3" w:rsidRPr="00992743">
        <w:rPr>
          <w:sz w:val="24"/>
          <w:szCs w:val="24"/>
          <w:rtl/>
          <w:lang w:eastAsia="en-US"/>
        </w:rPr>
        <w:t xml:space="preserve"> </w:t>
      </w:r>
      <w:r w:rsidR="00950FE3" w:rsidRPr="00992743">
        <w:rPr>
          <w:rFonts w:hint="cs"/>
          <w:sz w:val="24"/>
          <w:szCs w:val="24"/>
          <w:rtl/>
          <w:lang w:eastAsia="en-US"/>
        </w:rPr>
        <w:tab/>
      </w:r>
      <w:r w:rsidR="006A32E5">
        <w:rPr>
          <w:rFonts w:hint="cs"/>
          <w:sz w:val="24"/>
          <w:szCs w:val="24"/>
          <w:rtl/>
          <w:lang w:eastAsia="en-US"/>
        </w:rPr>
        <w:t xml:space="preserve">ניהול אחזקת שטחי גינון בכל יישובי המועצה ומוסדותיה. ניהול ופיקוח על קבלני גינון </w:t>
      </w:r>
      <w:r w:rsidR="005A34FE">
        <w:rPr>
          <w:rFonts w:hint="cs"/>
          <w:sz w:val="24"/>
          <w:szCs w:val="24"/>
          <w:rtl/>
          <w:lang w:eastAsia="en-US"/>
        </w:rPr>
        <w:t xml:space="preserve">ואחזקה </w:t>
      </w:r>
      <w:r w:rsidR="006A32E5">
        <w:rPr>
          <w:rFonts w:hint="cs"/>
          <w:sz w:val="24"/>
          <w:szCs w:val="24"/>
          <w:rtl/>
          <w:lang w:eastAsia="en-US"/>
        </w:rPr>
        <w:t xml:space="preserve">לרבות בקרה של מערכות השקיה </w:t>
      </w:r>
      <w:proofErr w:type="spellStart"/>
      <w:r w:rsidR="006A32E5">
        <w:rPr>
          <w:rFonts w:hint="cs"/>
          <w:sz w:val="24"/>
          <w:szCs w:val="24"/>
          <w:rtl/>
          <w:lang w:eastAsia="en-US"/>
        </w:rPr>
        <w:t>וכיוצ"ב</w:t>
      </w:r>
      <w:proofErr w:type="spellEnd"/>
      <w:r w:rsidR="005A34FE">
        <w:rPr>
          <w:rFonts w:hint="cs"/>
          <w:sz w:val="24"/>
          <w:szCs w:val="24"/>
          <w:rtl/>
          <w:lang w:eastAsia="en-US"/>
        </w:rPr>
        <w:t>. ייצוג מקצועי מעם המועצה בכל הדרוש בתחום אחריות המחלקה.</w:t>
      </w:r>
    </w:p>
    <w:p w:rsidR="00BA72AF" w:rsidRPr="00992743" w:rsidRDefault="00BA72AF" w:rsidP="003C2E33">
      <w:pPr>
        <w:tabs>
          <w:tab w:val="left" w:pos="8590"/>
        </w:tabs>
        <w:ind w:left="2892" w:hanging="2892"/>
        <w:jc w:val="both"/>
        <w:rPr>
          <w:sz w:val="24"/>
          <w:szCs w:val="24"/>
          <w:rtl/>
          <w:lang w:eastAsia="en-US"/>
        </w:rPr>
      </w:pPr>
    </w:p>
    <w:p w:rsidR="00950FE3" w:rsidRPr="00992743" w:rsidRDefault="00950FE3" w:rsidP="004B67FE">
      <w:pPr>
        <w:tabs>
          <w:tab w:val="left" w:pos="8590"/>
        </w:tabs>
        <w:ind w:left="2892" w:hanging="2892"/>
        <w:jc w:val="both"/>
        <w:rPr>
          <w:sz w:val="24"/>
          <w:szCs w:val="24"/>
          <w:rtl/>
          <w:lang w:eastAsia="en-US"/>
        </w:rPr>
      </w:pPr>
      <w:r w:rsidRPr="00992743">
        <w:rPr>
          <w:sz w:val="24"/>
          <w:szCs w:val="24"/>
          <w:rtl/>
          <w:lang w:eastAsia="en-US"/>
        </w:rPr>
        <w:t xml:space="preserve">          </w:t>
      </w:r>
      <w:r w:rsidRPr="00992743">
        <w:rPr>
          <w:b/>
          <w:bCs/>
          <w:sz w:val="24"/>
          <w:szCs w:val="24"/>
          <w:u w:val="single"/>
          <w:rtl/>
          <w:lang w:eastAsia="en-US"/>
        </w:rPr>
        <w:t>ניסיון מקצועי</w:t>
      </w:r>
      <w:r w:rsidRPr="00992743">
        <w:rPr>
          <w:rFonts w:hint="cs"/>
          <w:b/>
          <w:bCs/>
          <w:sz w:val="24"/>
          <w:szCs w:val="24"/>
          <w:u w:val="single"/>
          <w:rtl/>
          <w:lang w:eastAsia="en-US"/>
        </w:rPr>
        <w:t xml:space="preserve"> וניהולי</w:t>
      </w:r>
      <w:r w:rsidRPr="00992743">
        <w:rPr>
          <w:rFonts w:hint="cs"/>
          <w:sz w:val="24"/>
          <w:szCs w:val="24"/>
          <w:rtl/>
          <w:lang w:eastAsia="en-US"/>
        </w:rPr>
        <w:t xml:space="preserve">-    </w:t>
      </w:r>
      <w:r w:rsidR="003C2E33" w:rsidRPr="00992743">
        <w:rPr>
          <w:rFonts w:hint="cs"/>
          <w:sz w:val="24"/>
          <w:szCs w:val="24"/>
          <w:rtl/>
          <w:lang w:eastAsia="en-US"/>
        </w:rPr>
        <w:t xml:space="preserve"> ניסיון בניהול עובדים</w:t>
      </w:r>
      <w:r w:rsidR="00782EC1" w:rsidRPr="00992743">
        <w:rPr>
          <w:rFonts w:hint="cs"/>
          <w:sz w:val="24"/>
          <w:szCs w:val="24"/>
          <w:rtl/>
          <w:lang w:eastAsia="en-US"/>
        </w:rPr>
        <w:t>,</w:t>
      </w:r>
      <w:r w:rsidR="003C2E33" w:rsidRPr="00992743">
        <w:rPr>
          <w:rFonts w:hint="cs"/>
          <w:sz w:val="24"/>
          <w:szCs w:val="24"/>
          <w:rtl/>
          <w:lang w:eastAsia="en-US"/>
        </w:rPr>
        <w:t xml:space="preserve"> </w:t>
      </w:r>
      <w:r w:rsidRPr="00992743">
        <w:rPr>
          <w:rFonts w:hint="cs"/>
          <w:sz w:val="24"/>
          <w:szCs w:val="24"/>
          <w:rtl/>
          <w:lang w:eastAsia="en-US"/>
        </w:rPr>
        <w:t xml:space="preserve">ניסיון מקצועי </w:t>
      </w:r>
      <w:r w:rsidR="003C2E33" w:rsidRPr="00992743">
        <w:rPr>
          <w:rFonts w:hint="cs"/>
          <w:sz w:val="24"/>
          <w:szCs w:val="24"/>
          <w:rtl/>
          <w:lang w:eastAsia="en-US"/>
        </w:rPr>
        <w:t xml:space="preserve">וידע </w:t>
      </w:r>
      <w:r w:rsidR="004B67FE">
        <w:rPr>
          <w:rFonts w:hint="cs"/>
          <w:sz w:val="24"/>
          <w:szCs w:val="24"/>
          <w:rtl/>
          <w:lang w:eastAsia="en-US"/>
        </w:rPr>
        <w:t xml:space="preserve">מקצועי </w:t>
      </w:r>
      <w:r w:rsidR="003C2E33" w:rsidRPr="00992743">
        <w:rPr>
          <w:rFonts w:hint="cs"/>
          <w:sz w:val="24"/>
          <w:szCs w:val="24"/>
          <w:rtl/>
          <w:lang w:eastAsia="en-US"/>
        </w:rPr>
        <w:t>בתחום הגינון</w:t>
      </w:r>
      <w:r w:rsidRPr="00992743">
        <w:rPr>
          <w:rFonts w:hint="cs"/>
          <w:sz w:val="24"/>
          <w:szCs w:val="24"/>
          <w:rtl/>
          <w:lang w:eastAsia="en-US"/>
        </w:rPr>
        <w:t>.</w:t>
      </w:r>
      <w:r w:rsidR="004B67FE">
        <w:rPr>
          <w:rFonts w:hint="cs"/>
          <w:sz w:val="24"/>
          <w:szCs w:val="24"/>
          <w:rtl/>
          <w:lang w:eastAsia="en-US"/>
        </w:rPr>
        <w:t xml:space="preserve"> ר</w:t>
      </w:r>
      <w:r w:rsidRPr="00992743">
        <w:rPr>
          <w:rFonts w:hint="cs"/>
          <w:sz w:val="24"/>
          <w:szCs w:val="24"/>
          <w:rtl/>
          <w:lang w:eastAsia="en-US"/>
        </w:rPr>
        <w:t>צוי הכשרה בתחום: אדריכלות נוף.</w:t>
      </w:r>
    </w:p>
    <w:p w:rsidR="00950FE3" w:rsidRPr="00992743" w:rsidRDefault="00950FE3" w:rsidP="00FA256B">
      <w:pPr>
        <w:tabs>
          <w:tab w:val="left" w:pos="2919"/>
          <w:tab w:val="left" w:pos="8590"/>
        </w:tabs>
        <w:ind w:left="2892" w:hanging="2892"/>
        <w:jc w:val="both"/>
        <w:rPr>
          <w:sz w:val="24"/>
          <w:szCs w:val="24"/>
          <w:rtl/>
          <w:lang w:eastAsia="en-US"/>
        </w:rPr>
      </w:pPr>
      <w:r w:rsidRPr="00992743">
        <w:rPr>
          <w:rFonts w:hint="cs"/>
          <w:sz w:val="24"/>
          <w:szCs w:val="24"/>
          <w:rtl/>
          <w:lang w:eastAsia="en-US"/>
        </w:rPr>
        <w:t xml:space="preserve">       </w:t>
      </w:r>
      <w:r w:rsidR="00FA256B">
        <w:rPr>
          <w:rFonts w:hint="cs"/>
          <w:sz w:val="24"/>
          <w:szCs w:val="24"/>
          <w:rtl/>
          <w:lang w:eastAsia="en-US"/>
        </w:rPr>
        <w:t xml:space="preserve">  </w:t>
      </w:r>
      <w:r w:rsidRPr="00992743">
        <w:rPr>
          <w:rFonts w:hint="cs"/>
          <w:sz w:val="24"/>
          <w:szCs w:val="24"/>
          <w:rtl/>
          <w:lang w:eastAsia="en-US"/>
        </w:rPr>
        <w:t xml:space="preserve"> </w:t>
      </w:r>
      <w:r w:rsidRPr="00992743">
        <w:rPr>
          <w:rFonts w:hint="cs"/>
          <w:b/>
          <w:bCs/>
          <w:sz w:val="24"/>
          <w:szCs w:val="24"/>
          <w:u w:val="single"/>
          <w:rtl/>
          <w:lang w:eastAsia="en-US"/>
        </w:rPr>
        <w:t xml:space="preserve">כישורים אישיים </w:t>
      </w:r>
      <w:r w:rsidRPr="00992743">
        <w:rPr>
          <w:rFonts w:hint="cs"/>
          <w:sz w:val="24"/>
          <w:szCs w:val="24"/>
          <w:rtl/>
          <w:lang w:eastAsia="en-US"/>
        </w:rPr>
        <w:t xml:space="preserve">   -  </w:t>
      </w:r>
      <w:r w:rsidR="003C2E33" w:rsidRPr="00992743">
        <w:rPr>
          <w:rFonts w:hint="cs"/>
          <w:sz w:val="24"/>
          <w:szCs w:val="24"/>
          <w:rtl/>
          <w:lang w:eastAsia="en-US"/>
        </w:rPr>
        <w:t xml:space="preserve"> </w:t>
      </w:r>
      <w:r w:rsidR="00992743" w:rsidRPr="00992743">
        <w:rPr>
          <w:rFonts w:hint="cs"/>
          <w:sz w:val="24"/>
          <w:szCs w:val="24"/>
          <w:rtl/>
          <w:lang w:eastAsia="en-US"/>
        </w:rPr>
        <w:t xml:space="preserve"> </w:t>
      </w:r>
      <w:r w:rsidR="00FA256B">
        <w:rPr>
          <w:rFonts w:hint="cs"/>
          <w:sz w:val="24"/>
          <w:szCs w:val="24"/>
          <w:rtl/>
          <w:lang w:eastAsia="en-US"/>
        </w:rPr>
        <w:t xml:space="preserve">    </w:t>
      </w:r>
      <w:r w:rsidRPr="00992743">
        <w:rPr>
          <w:rFonts w:hint="cs"/>
          <w:sz w:val="24"/>
          <w:szCs w:val="24"/>
          <w:rtl/>
          <w:lang w:eastAsia="en-US"/>
        </w:rPr>
        <w:t>מיומנות טכנית ותפיסה מכנית, יחסים בינאישיים, קפדנות ודיוק בביצוע, הסתגלות לעבודה מונוטונית, יכולת ארגון ותכנון.</w:t>
      </w:r>
    </w:p>
    <w:p w:rsidR="00950FE3" w:rsidRPr="00992743" w:rsidRDefault="00950FE3" w:rsidP="00FA256B">
      <w:pPr>
        <w:tabs>
          <w:tab w:val="left" w:pos="8590"/>
        </w:tabs>
        <w:ind w:left="2892" w:hanging="2892"/>
        <w:jc w:val="both"/>
        <w:rPr>
          <w:sz w:val="24"/>
          <w:szCs w:val="24"/>
          <w:lang w:eastAsia="en-US"/>
        </w:rPr>
      </w:pPr>
      <w:r w:rsidRPr="00992743">
        <w:rPr>
          <w:sz w:val="24"/>
          <w:szCs w:val="24"/>
          <w:rtl/>
          <w:lang w:eastAsia="en-US"/>
        </w:rPr>
        <w:t xml:space="preserve">          </w:t>
      </w:r>
      <w:r w:rsidRPr="00992743">
        <w:rPr>
          <w:rFonts w:hint="cs"/>
          <w:b/>
          <w:bCs/>
          <w:sz w:val="24"/>
          <w:szCs w:val="24"/>
          <w:u w:val="single"/>
          <w:rtl/>
          <w:lang w:eastAsia="en-US"/>
        </w:rPr>
        <w:t>דרישות נוספות</w:t>
      </w:r>
      <w:r w:rsidRPr="00992743">
        <w:rPr>
          <w:rFonts w:hint="cs"/>
          <w:b/>
          <w:bCs/>
          <w:sz w:val="24"/>
          <w:szCs w:val="24"/>
          <w:rtl/>
          <w:lang w:eastAsia="en-US"/>
        </w:rPr>
        <w:tab/>
      </w:r>
      <w:r w:rsidRPr="00992743">
        <w:rPr>
          <w:rFonts w:hint="cs"/>
          <w:sz w:val="24"/>
          <w:szCs w:val="24"/>
          <w:rtl/>
          <w:lang w:eastAsia="en-US"/>
        </w:rPr>
        <w:t xml:space="preserve">עברית ברמה גבוהה. היכרות עם יישומי מחשב- תכנת </w:t>
      </w:r>
      <w:r w:rsidRPr="00992743">
        <w:rPr>
          <w:sz w:val="24"/>
          <w:szCs w:val="24"/>
          <w:lang w:eastAsia="en-US"/>
        </w:rPr>
        <w:t>office</w:t>
      </w:r>
    </w:p>
    <w:p w:rsidR="00950FE3" w:rsidRPr="00992743" w:rsidRDefault="00950FE3" w:rsidP="00950FE3">
      <w:pPr>
        <w:tabs>
          <w:tab w:val="left" w:pos="8590"/>
        </w:tabs>
        <w:ind w:left="2892" w:hanging="2892"/>
        <w:jc w:val="both"/>
        <w:rPr>
          <w:sz w:val="24"/>
          <w:szCs w:val="24"/>
          <w:rtl/>
          <w:lang w:eastAsia="en-US"/>
        </w:rPr>
      </w:pPr>
      <w:r w:rsidRPr="00992743">
        <w:rPr>
          <w:sz w:val="24"/>
          <w:szCs w:val="24"/>
          <w:rtl/>
          <w:lang w:eastAsia="en-US"/>
        </w:rPr>
        <w:t xml:space="preserve">          </w:t>
      </w:r>
      <w:r w:rsidRPr="00992743">
        <w:rPr>
          <w:b/>
          <w:bCs/>
          <w:sz w:val="24"/>
          <w:szCs w:val="24"/>
          <w:u w:val="single"/>
          <w:rtl/>
          <w:lang w:eastAsia="en-US"/>
        </w:rPr>
        <w:t>דרישות תפקיד מיוחדות</w:t>
      </w:r>
      <w:r w:rsidRPr="00992743">
        <w:rPr>
          <w:rFonts w:hint="cs"/>
          <w:b/>
          <w:bCs/>
          <w:sz w:val="24"/>
          <w:szCs w:val="24"/>
          <w:lang w:eastAsia="en-US"/>
        </w:rPr>
        <w:t xml:space="preserve"> </w:t>
      </w:r>
      <w:r w:rsidR="004B67FE">
        <w:rPr>
          <w:rFonts w:hint="cs"/>
          <w:sz w:val="24"/>
          <w:szCs w:val="24"/>
          <w:rtl/>
          <w:lang w:eastAsia="en-US"/>
        </w:rPr>
        <w:t xml:space="preserve"> </w:t>
      </w:r>
      <w:r w:rsidRPr="00992743">
        <w:rPr>
          <w:rFonts w:hint="cs"/>
          <w:sz w:val="24"/>
          <w:szCs w:val="24"/>
          <w:rtl/>
          <w:lang w:eastAsia="en-US"/>
        </w:rPr>
        <w:t xml:space="preserve">עבודה מול גורמים רבים ברשות ומחוצה לה. </w:t>
      </w:r>
      <w:r w:rsidRPr="00992743">
        <w:rPr>
          <w:rFonts w:hint="cs"/>
          <w:b/>
          <w:bCs/>
          <w:sz w:val="24"/>
          <w:szCs w:val="24"/>
          <w:rtl/>
          <w:lang w:eastAsia="en-US"/>
        </w:rPr>
        <w:t>עבודה בשעות בלתי</w:t>
      </w:r>
      <w:r w:rsidRPr="00992743">
        <w:rPr>
          <w:rFonts w:hint="cs"/>
          <w:sz w:val="24"/>
          <w:szCs w:val="24"/>
          <w:rtl/>
          <w:lang w:eastAsia="en-US"/>
        </w:rPr>
        <w:t xml:space="preserve"> </w:t>
      </w:r>
      <w:r w:rsidRPr="00992743">
        <w:rPr>
          <w:rFonts w:hint="cs"/>
          <w:b/>
          <w:bCs/>
          <w:sz w:val="24"/>
          <w:szCs w:val="24"/>
          <w:rtl/>
          <w:lang w:eastAsia="en-US"/>
        </w:rPr>
        <w:t>שגרתיות.</w:t>
      </w:r>
      <w:r w:rsidRPr="00992743">
        <w:rPr>
          <w:rFonts w:hint="cs"/>
          <w:sz w:val="24"/>
          <w:szCs w:val="24"/>
          <w:rtl/>
          <w:lang w:eastAsia="en-US"/>
        </w:rPr>
        <w:t xml:space="preserve"> נסיעות מרובות ברחבי הרשות. ריבוי משימות הדורשות מענה בקדימות גבוהה, עבודה בתנאי מזג אוויר קשים.</w:t>
      </w:r>
    </w:p>
    <w:p w:rsidR="00782EC1" w:rsidRPr="00992743" w:rsidRDefault="00782EC1" w:rsidP="00950FE3">
      <w:pPr>
        <w:tabs>
          <w:tab w:val="left" w:pos="8590"/>
        </w:tabs>
        <w:ind w:left="2892" w:hanging="2892"/>
        <w:jc w:val="both"/>
        <w:rPr>
          <w:sz w:val="24"/>
          <w:szCs w:val="24"/>
          <w:rtl/>
          <w:lang w:eastAsia="en-US"/>
        </w:rPr>
      </w:pPr>
    </w:p>
    <w:p w:rsidR="00950FE3" w:rsidRDefault="004B67FE" w:rsidP="00EA31D9">
      <w:pPr>
        <w:tabs>
          <w:tab w:val="left" w:pos="8590"/>
        </w:tabs>
        <w:ind w:left="2892" w:hanging="2892"/>
        <w:jc w:val="both"/>
        <w:rPr>
          <w:sz w:val="24"/>
          <w:szCs w:val="24"/>
          <w:rtl/>
          <w:lang w:eastAsia="en-US"/>
        </w:rPr>
      </w:pPr>
      <w:r>
        <w:rPr>
          <w:rFonts w:hint="cs"/>
          <w:sz w:val="24"/>
          <w:szCs w:val="24"/>
          <w:rtl/>
          <w:lang w:eastAsia="en-US"/>
        </w:rPr>
        <w:t>7</w:t>
      </w:r>
      <w:r w:rsidR="00950FE3" w:rsidRPr="00992743">
        <w:rPr>
          <w:rFonts w:hint="cs"/>
          <w:sz w:val="24"/>
          <w:szCs w:val="24"/>
          <w:rtl/>
          <w:lang w:eastAsia="en-US"/>
        </w:rPr>
        <w:t xml:space="preserve">. </w:t>
      </w:r>
      <w:r w:rsidR="00950FE3" w:rsidRPr="00992743">
        <w:rPr>
          <w:rFonts w:hint="cs"/>
          <w:b/>
          <w:bCs/>
          <w:sz w:val="24"/>
          <w:szCs w:val="24"/>
          <w:u w:val="single"/>
          <w:rtl/>
          <w:lang w:eastAsia="en-US"/>
        </w:rPr>
        <w:t>פרטים נוספים</w:t>
      </w:r>
      <w:r w:rsidR="00950FE3" w:rsidRPr="00992743">
        <w:rPr>
          <w:rFonts w:hint="cs"/>
          <w:sz w:val="24"/>
          <w:szCs w:val="24"/>
          <w:rtl/>
          <w:lang w:eastAsia="en-US"/>
        </w:rPr>
        <w:t xml:space="preserve">              -</w:t>
      </w:r>
      <w:r w:rsidR="00950FE3" w:rsidRPr="00992743">
        <w:rPr>
          <w:rFonts w:hint="cs"/>
          <w:sz w:val="24"/>
          <w:szCs w:val="24"/>
          <w:rtl/>
          <w:lang w:eastAsia="en-US"/>
        </w:rPr>
        <w:tab/>
        <w:t xml:space="preserve">ניתן לקבל </w:t>
      </w:r>
      <w:r w:rsidR="00EA31D9">
        <w:rPr>
          <w:rFonts w:hint="cs"/>
          <w:sz w:val="24"/>
          <w:szCs w:val="24"/>
          <w:rtl/>
          <w:lang w:eastAsia="en-US"/>
        </w:rPr>
        <w:t xml:space="preserve">מאיילת קלימי מנהלת אגף יישובים 054/5330752 </w:t>
      </w:r>
    </w:p>
    <w:p w:rsidR="00FA256B" w:rsidRDefault="00FA256B" w:rsidP="00EA31D9">
      <w:pPr>
        <w:tabs>
          <w:tab w:val="left" w:pos="8590"/>
        </w:tabs>
        <w:ind w:left="2892" w:hanging="2892"/>
        <w:jc w:val="both"/>
        <w:rPr>
          <w:sz w:val="24"/>
          <w:szCs w:val="24"/>
          <w:rtl/>
          <w:lang w:eastAsia="en-US"/>
        </w:rPr>
      </w:pPr>
    </w:p>
    <w:p w:rsidR="00137F43" w:rsidRPr="00137F43" w:rsidRDefault="00FA256B" w:rsidP="00137F43">
      <w:pPr>
        <w:spacing w:line="276" w:lineRule="auto"/>
        <w:jc w:val="both"/>
        <w:rPr>
          <w:rFonts w:asciiTheme="majorBidi" w:hAnsiTheme="majorBidi" w:cstheme="majorBidi"/>
          <w:sz w:val="22"/>
          <w:szCs w:val="22"/>
          <w:lang w:eastAsia="en-US"/>
        </w:rPr>
      </w:pPr>
      <w:r>
        <w:rPr>
          <w:rFonts w:hint="cs"/>
          <w:sz w:val="24"/>
          <w:szCs w:val="24"/>
          <w:rtl/>
          <w:lang w:eastAsia="en-US"/>
        </w:rPr>
        <w:t xml:space="preserve">8. </w:t>
      </w:r>
      <w:r w:rsidR="00137F43" w:rsidRPr="00137F43">
        <w:rPr>
          <w:rFonts w:asciiTheme="majorBidi" w:hAnsiTheme="majorBidi" w:cstheme="majorBidi"/>
          <w:sz w:val="24"/>
          <w:szCs w:val="24"/>
          <w:rtl/>
          <w:lang w:eastAsia="en-US"/>
        </w:rPr>
        <w:t>טופסי בקשה ניתן לקבל ממזכירות המועצה בשעות העבודה המקובלות או באתר הבית של המועצה, תחת הכותרת מכרזים, או טפסים, טופס למשרה פנויה.  את הבקשות בצירוף המלצות, תעודות ומסמכים, ניתן להגיש במעטפה סגורה  לתיבת המכרזים שבמזכירות המועצה</w:t>
      </w:r>
      <w:r w:rsidR="00137F43" w:rsidRPr="00137F43">
        <w:rPr>
          <w:rFonts w:asciiTheme="majorBidi" w:hAnsiTheme="majorBidi" w:cstheme="majorBidi"/>
          <w:b/>
          <w:bCs/>
          <w:sz w:val="24"/>
          <w:szCs w:val="24"/>
          <w:rtl/>
          <w:lang w:eastAsia="en-US"/>
        </w:rPr>
        <w:t>.</w:t>
      </w:r>
      <w:r w:rsidR="00137F43" w:rsidRPr="00137F43">
        <w:rPr>
          <w:rFonts w:asciiTheme="majorBidi" w:hAnsiTheme="majorBidi" w:cstheme="majorBidi"/>
          <w:sz w:val="24"/>
          <w:szCs w:val="24"/>
          <w:rtl/>
          <w:lang w:eastAsia="en-US"/>
        </w:rPr>
        <w:t xml:space="preserve"> </w:t>
      </w:r>
      <w:r w:rsidR="00137F43" w:rsidRPr="00137F43">
        <w:rPr>
          <w:rFonts w:asciiTheme="majorBidi" w:hAnsiTheme="majorBidi" w:cstheme="majorBidi"/>
          <w:b/>
          <w:bCs/>
          <w:sz w:val="24"/>
          <w:szCs w:val="24"/>
          <w:rtl/>
          <w:lang w:eastAsia="en-US"/>
        </w:rPr>
        <w:t>בשל נגיף הקורונה</w:t>
      </w:r>
      <w:r w:rsidR="00137F43" w:rsidRPr="00137F43">
        <w:rPr>
          <w:rFonts w:asciiTheme="majorBidi" w:hAnsiTheme="majorBidi" w:cstheme="majorBidi"/>
          <w:sz w:val="24"/>
          <w:szCs w:val="24"/>
          <w:rtl/>
          <w:lang w:eastAsia="en-US"/>
        </w:rPr>
        <w:t xml:space="preserve"> ניתן אף לשלוח למייל עבור נורית כהן-חדאד, מזכירת המועצה </w:t>
      </w:r>
      <w:hyperlink r:id="rId9" w:history="1">
        <w:r w:rsidR="00137F43" w:rsidRPr="00137F43">
          <w:rPr>
            <w:rStyle w:val="Hyperlink"/>
            <w:rFonts w:asciiTheme="majorBidi" w:hAnsiTheme="majorBidi" w:cstheme="majorBidi"/>
            <w:sz w:val="24"/>
            <w:szCs w:val="24"/>
            <w:lang w:eastAsia="en-US"/>
          </w:rPr>
          <w:t>nurit@sdotnegev.org.il</w:t>
        </w:r>
      </w:hyperlink>
      <w:r w:rsidR="00137F43" w:rsidRPr="00137F43">
        <w:rPr>
          <w:rFonts w:asciiTheme="majorBidi" w:hAnsiTheme="majorBidi" w:cstheme="majorBidi"/>
          <w:sz w:val="24"/>
          <w:szCs w:val="24"/>
          <w:rtl/>
          <w:lang w:eastAsia="en-US"/>
        </w:rPr>
        <w:t xml:space="preserve"> </w:t>
      </w:r>
      <w:r w:rsidR="00137F43" w:rsidRPr="00137F43">
        <w:rPr>
          <w:rFonts w:asciiTheme="majorBidi" w:hAnsiTheme="majorBidi" w:cstheme="majorBidi" w:hint="cs"/>
          <w:sz w:val="24"/>
          <w:szCs w:val="24"/>
          <w:rtl/>
          <w:lang w:eastAsia="en-US"/>
        </w:rPr>
        <w:t>ולוודא קבלה</w:t>
      </w:r>
      <w:r w:rsidR="00137F43" w:rsidRPr="00137F43">
        <w:rPr>
          <w:rFonts w:asciiTheme="majorBidi" w:hAnsiTheme="majorBidi" w:cstheme="majorBidi" w:hint="cs"/>
          <w:b/>
          <w:bCs/>
          <w:sz w:val="24"/>
          <w:szCs w:val="24"/>
          <w:u w:val="single"/>
          <w:rtl/>
          <w:lang w:eastAsia="en-US"/>
        </w:rPr>
        <w:t xml:space="preserve"> לא יאוחר מיום _ראשון </w:t>
      </w:r>
      <w:proofErr w:type="spellStart"/>
      <w:r w:rsidR="00137F43" w:rsidRPr="00137F43">
        <w:rPr>
          <w:rFonts w:asciiTheme="majorBidi" w:hAnsiTheme="majorBidi" w:cstheme="majorBidi" w:hint="cs"/>
          <w:b/>
          <w:bCs/>
          <w:sz w:val="24"/>
          <w:szCs w:val="24"/>
          <w:u w:val="single"/>
          <w:rtl/>
          <w:lang w:eastAsia="en-US"/>
        </w:rPr>
        <w:t>יב</w:t>
      </w:r>
      <w:proofErr w:type="spellEnd"/>
      <w:r w:rsidR="00137F43" w:rsidRPr="00137F43">
        <w:rPr>
          <w:rFonts w:asciiTheme="majorBidi" w:hAnsiTheme="majorBidi" w:cstheme="majorBidi" w:hint="cs"/>
          <w:b/>
          <w:bCs/>
          <w:sz w:val="24"/>
          <w:szCs w:val="24"/>
          <w:u w:val="single"/>
          <w:rtl/>
          <w:lang w:eastAsia="en-US"/>
        </w:rPr>
        <w:t>' באב 2/8/2020_בשעה</w:t>
      </w:r>
      <w:r w:rsidR="00137F43" w:rsidRPr="00137F43">
        <w:rPr>
          <w:rFonts w:asciiTheme="majorBidi" w:hAnsiTheme="majorBidi" w:cstheme="majorBidi" w:hint="cs"/>
          <w:sz w:val="24"/>
          <w:szCs w:val="24"/>
          <w:u w:val="single"/>
          <w:rtl/>
          <w:lang w:eastAsia="en-US"/>
        </w:rPr>
        <w:t xml:space="preserve"> </w:t>
      </w:r>
      <w:r w:rsidR="00137F43" w:rsidRPr="00137F43">
        <w:rPr>
          <w:rFonts w:asciiTheme="majorBidi" w:hAnsiTheme="majorBidi" w:cstheme="majorBidi" w:hint="cs"/>
          <w:b/>
          <w:bCs/>
          <w:sz w:val="24"/>
          <w:szCs w:val="24"/>
          <w:u w:val="single"/>
          <w:rtl/>
          <w:lang w:eastAsia="en-US"/>
        </w:rPr>
        <w:t>15:00</w:t>
      </w:r>
      <w:r w:rsidR="00137F43" w:rsidRPr="00137F43">
        <w:rPr>
          <w:rFonts w:asciiTheme="majorBidi" w:hAnsiTheme="majorBidi" w:cstheme="majorBidi" w:hint="cs"/>
          <w:sz w:val="24"/>
          <w:szCs w:val="24"/>
          <w:rtl/>
          <w:lang w:eastAsia="en-US"/>
        </w:rPr>
        <w:t xml:space="preserve"> מעטפות שתגענה לאחר מועד זה לא תתקבלנה.</w:t>
      </w:r>
    </w:p>
    <w:p w:rsidR="00FA256B" w:rsidRPr="00137F43" w:rsidRDefault="00FA256B" w:rsidP="00137F43">
      <w:pPr>
        <w:tabs>
          <w:tab w:val="left" w:pos="8590"/>
        </w:tabs>
        <w:ind w:left="226" w:hanging="226"/>
        <w:jc w:val="both"/>
        <w:rPr>
          <w:sz w:val="22"/>
          <w:szCs w:val="22"/>
          <w:rtl/>
          <w:lang w:eastAsia="en-US"/>
        </w:rPr>
      </w:pPr>
    </w:p>
    <w:p w:rsidR="00950FE3" w:rsidRPr="00992743" w:rsidRDefault="00950FE3" w:rsidP="00FA256B">
      <w:pPr>
        <w:tabs>
          <w:tab w:val="left" w:pos="8590"/>
        </w:tabs>
        <w:ind w:left="-1033"/>
        <w:jc w:val="both"/>
        <w:rPr>
          <w:sz w:val="24"/>
          <w:szCs w:val="24"/>
          <w:rtl/>
          <w:lang w:eastAsia="en-US"/>
        </w:rPr>
      </w:pPr>
      <w:r w:rsidRPr="00992743">
        <w:rPr>
          <w:rFonts w:ascii="Times New Roman" w:hAnsi="Times New Roman" w:hint="cs"/>
          <w:b/>
          <w:bCs/>
          <w:sz w:val="24"/>
          <w:szCs w:val="24"/>
          <w:rtl/>
        </w:rPr>
        <w:t xml:space="preserve"> </w:t>
      </w:r>
    </w:p>
    <w:p w:rsidR="00950FE3" w:rsidRPr="00992743" w:rsidRDefault="00950FE3" w:rsidP="00122BF6">
      <w:pPr>
        <w:tabs>
          <w:tab w:val="left" w:pos="8590"/>
        </w:tabs>
        <w:ind w:left="-1033" w:firstLine="550"/>
        <w:jc w:val="both"/>
        <w:rPr>
          <w:rFonts w:ascii="Times New Roman" w:hAnsi="Times New Roman"/>
          <w:sz w:val="24"/>
          <w:szCs w:val="24"/>
          <w:rtl/>
        </w:rPr>
      </w:pPr>
      <w:r w:rsidRPr="00992743">
        <w:rPr>
          <w:sz w:val="24"/>
          <w:szCs w:val="24"/>
          <w:rtl/>
          <w:lang w:eastAsia="en-US"/>
        </w:rPr>
        <w:t>המ</w:t>
      </w:r>
      <w:r w:rsidRPr="00992743">
        <w:rPr>
          <w:rFonts w:hint="cs"/>
          <w:sz w:val="24"/>
          <w:szCs w:val="24"/>
          <w:rtl/>
          <w:lang w:eastAsia="en-US"/>
        </w:rPr>
        <w:t>כר</w:t>
      </w:r>
      <w:r w:rsidRPr="00992743">
        <w:rPr>
          <w:sz w:val="24"/>
          <w:szCs w:val="24"/>
          <w:rtl/>
          <w:lang w:eastAsia="en-US"/>
        </w:rPr>
        <w:t xml:space="preserve">ז כתוב בלשון זכר אך הוא מופנה לזכר הנקבה כאחד. </w:t>
      </w:r>
    </w:p>
    <w:p w:rsidR="00782EC1" w:rsidRPr="00992743" w:rsidRDefault="00950FE3" w:rsidP="00950FE3">
      <w:pPr>
        <w:ind w:left="5040" w:right="426" w:firstLine="720"/>
        <w:jc w:val="right"/>
        <w:rPr>
          <w:sz w:val="24"/>
          <w:szCs w:val="24"/>
          <w:rtl/>
          <w:lang w:eastAsia="en-US"/>
        </w:rPr>
      </w:pPr>
      <w:r w:rsidRPr="00992743">
        <w:rPr>
          <w:rFonts w:hint="cs"/>
          <w:sz w:val="24"/>
          <w:szCs w:val="24"/>
          <w:rtl/>
          <w:lang w:eastAsia="en-US"/>
        </w:rPr>
        <w:t xml:space="preserve">   </w:t>
      </w:r>
    </w:p>
    <w:p w:rsidR="00950FE3" w:rsidRPr="00992743" w:rsidRDefault="00950FE3" w:rsidP="00950FE3">
      <w:pPr>
        <w:ind w:left="5040" w:right="426" w:firstLine="720"/>
        <w:jc w:val="right"/>
        <w:rPr>
          <w:sz w:val="24"/>
          <w:szCs w:val="24"/>
          <w:rtl/>
          <w:lang w:eastAsia="en-US"/>
        </w:rPr>
      </w:pPr>
      <w:r w:rsidRPr="00992743">
        <w:rPr>
          <w:rFonts w:hint="cs"/>
          <w:sz w:val="24"/>
          <w:szCs w:val="24"/>
          <w:rtl/>
          <w:lang w:eastAsia="en-US"/>
        </w:rPr>
        <w:t xml:space="preserve">  </w:t>
      </w:r>
      <w:r w:rsidRPr="00992743">
        <w:rPr>
          <w:sz w:val="24"/>
          <w:szCs w:val="24"/>
          <w:rtl/>
          <w:lang w:eastAsia="en-US"/>
        </w:rPr>
        <w:t>בכבוד רב</w:t>
      </w:r>
    </w:p>
    <w:p w:rsidR="00782EC1" w:rsidRPr="00992743" w:rsidRDefault="00782EC1" w:rsidP="00950FE3">
      <w:pPr>
        <w:ind w:left="5040" w:right="426" w:firstLine="720"/>
        <w:jc w:val="right"/>
        <w:rPr>
          <w:sz w:val="24"/>
          <w:szCs w:val="24"/>
          <w:rtl/>
          <w:lang w:eastAsia="en-US"/>
        </w:rPr>
      </w:pPr>
    </w:p>
    <w:p w:rsidR="00992743" w:rsidRPr="00992743" w:rsidRDefault="00992743" w:rsidP="00950FE3">
      <w:pPr>
        <w:ind w:right="426"/>
        <w:jc w:val="right"/>
        <w:rPr>
          <w:sz w:val="24"/>
          <w:szCs w:val="24"/>
          <w:rtl/>
          <w:lang w:eastAsia="en-US"/>
        </w:rPr>
      </w:pPr>
      <w:r w:rsidRPr="00992743">
        <w:rPr>
          <w:rFonts w:hint="cs"/>
          <w:sz w:val="24"/>
          <w:szCs w:val="24"/>
          <w:rtl/>
          <w:lang w:eastAsia="en-US"/>
        </w:rPr>
        <w:t xml:space="preserve">נורית כהן-חדד </w:t>
      </w:r>
    </w:p>
    <w:p w:rsidR="00950FE3" w:rsidRPr="00992743" w:rsidRDefault="00992743" w:rsidP="00950FE3">
      <w:pPr>
        <w:ind w:right="426"/>
        <w:jc w:val="right"/>
        <w:rPr>
          <w:rFonts w:ascii="Arial" w:hAnsi="Arial" w:cs="Arial"/>
          <w:b/>
          <w:bCs/>
          <w:rtl/>
        </w:rPr>
      </w:pPr>
      <w:r w:rsidRPr="00992743">
        <w:rPr>
          <w:rFonts w:hint="cs"/>
          <w:sz w:val="24"/>
          <w:szCs w:val="24"/>
          <w:rtl/>
          <w:lang w:eastAsia="en-US"/>
        </w:rPr>
        <w:t>מזכירת המועצה</w:t>
      </w:r>
    </w:p>
    <w:p w:rsidR="00992743" w:rsidRPr="00992743" w:rsidRDefault="00992743" w:rsidP="00B5156E">
      <w:pPr>
        <w:tabs>
          <w:tab w:val="left" w:pos="8590"/>
        </w:tabs>
        <w:ind w:left="2892" w:hanging="3375"/>
        <w:jc w:val="both"/>
        <w:rPr>
          <w:sz w:val="24"/>
          <w:szCs w:val="24"/>
          <w:lang w:eastAsia="en-US"/>
        </w:rPr>
      </w:pPr>
      <w:r w:rsidRPr="00992743">
        <w:rPr>
          <w:rFonts w:hint="cs"/>
          <w:sz w:val="24"/>
          <w:szCs w:val="24"/>
          <w:rtl/>
          <w:lang w:eastAsia="en-US"/>
        </w:rPr>
        <w:t xml:space="preserve">העתק: מר תמיר עידאן </w:t>
      </w:r>
      <w:r w:rsidRPr="00992743">
        <w:rPr>
          <w:sz w:val="24"/>
          <w:szCs w:val="24"/>
          <w:rtl/>
          <w:lang w:eastAsia="en-US"/>
        </w:rPr>
        <w:t>–</w:t>
      </w:r>
      <w:r w:rsidRPr="00992743">
        <w:rPr>
          <w:rFonts w:hint="cs"/>
          <w:sz w:val="24"/>
          <w:szCs w:val="24"/>
          <w:rtl/>
          <w:lang w:eastAsia="en-US"/>
        </w:rPr>
        <w:t xml:space="preserve"> ראש המועצה</w:t>
      </w:r>
    </w:p>
    <w:p w:rsidR="00C97D06" w:rsidRPr="00992743" w:rsidRDefault="00C97D06" w:rsidP="00950FE3">
      <w:pPr>
        <w:spacing w:line="276" w:lineRule="auto"/>
        <w:jc w:val="right"/>
        <w:rPr>
          <w:rFonts w:asciiTheme="majorBidi" w:hAnsiTheme="majorBidi" w:cstheme="majorBidi"/>
          <w:rtl/>
        </w:rPr>
      </w:pPr>
    </w:p>
    <w:sectPr w:rsidR="00C97D06" w:rsidRPr="00992743" w:rsidSect="00370726">
      <w:headerReference w:type="even" r:id="rId10"/>
      <w:headerReference w:type="default" r:id="rId11"/>
      <w:footerReference w:type="even" r:id="rId12"/>
      <w:footerReference w:type="default" r:id="rId13"/>
      <w:headerReference w:type="first" r:id="rId14"/>
      <w:footerReference w:type="first" r:id="rId15"/>
      <w:pgSz w:w="11906" w:h="16838" w:code="9"/>
      <w:pgMar w:top="1440" w:right="1800" w:bottom="1440" w:left="1800" w:header="124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E38" w:rsidRDefault="00054E38" w:rsidP="006E14CC">
      <w:r>
        <w:separator/>
      </w:r>
    </w:p>
  </w:endnote>
  <w:endnote w:type="continuationSeparator" w:id="0">
    <w:p w:rsidR="00054E38" w:rsidRDefault="00054E38" w:rsidP="006E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Default="006E14C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r w:rsidRPr="00283C31">
      <w:rPr>
        <w:rFonts w:hint="cs"/>
        <w:b/>
        <w:bCs/>
        <w:color w:val="684F2C"/>
        <w:rtl/>
      </w:rPr>
      <w:t xml:space="preserve"> </w:t>
    </w:r>
    <w:hyperlink r:id="rId1" w:history="1">
      <w:r w:rsidR="007438A6">
        <w:rPr>
          <w:rStyle w:val="Hyperlink"/>
          <w:b/>
          <w:bCs/>
          <w:color w:val="684F2C"/>
          <w:u w:val="none"/>
        </w:rPr>
        <w:t>rahel</w:t>
      </w:r>
      <w:r w:rsidRPr="00283C31">
        <w:rPr>
          <w:rStyle w:val="Hyperlink"/>
          <w:b/>
          <w:bCs/>
          <w:color w:val="684F2C"/>
          <w:u w:val="none"/>
        </w:rPr>
        <w:t>@sdotnegev.org.il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Default="006E14C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E38" w:rsidRDefault="00054E38" w:rsidP="006E14CC">
      <w:r>
        <w:separator/>
      </w:r>
    </w:p>
  </w:footnote>
  <w:footnote w:type="continuationSeparator" w:id="0">
    <w:p w:rsidR="00054E38" w:rsidRDefault="00054E38" w:rsidP="006E1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Default="006E14C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Pr="00283C31" w:rsidRDefault="007438A6" w:rsidP="007438A6">
    <w:pPr>
      <w:tabs>
        <w:tab w:val="left" w:pos="3163"/>
        <w:tab w:val="left" w:pos="3388"/>
        <w:tab w:val="center" w:pos="4153"/>
      </w:tabs>
      <w:jc w:val="center"/>
      <w:rPr>
        <w:b/>
        <w:bCs/>
        <w:color w:val="684F2C"/>
        <w:sz w:val="44"/>
        <w:szCs w:val="44"/>
      </w:rPr>
    </w:pPr>
    <w:r>
      <w:rPr>
        <w:rFonts w:hint="cs"/>
        <w:b/>
        <w:bCs/>
        <w:color w:val="684F2C"/>
        <w:sz w:val="44"/>
        <w:szCs w:val="44"/>
        <w:rtl/>
      </w:rPr>
      <w:t>מזכירות המועצה</w:t>
    </w:r>
    <w:r>
      <w:rPr>
        <w:b/>
        <w:bCs/>
        <w:color w:val="684F2C"/>
        <w:sz w:val="44"/>
        <w:szCs w:val="44"/>
        <w:rtl/>
      </w:rPr>
      <w:tab/>
    </w:r>
    <w:r w:rsidR="00600151">
      <w:rPr>
        <w:noProof/>
        <w:sz w:val="44"/>
        <w:szCs w:val="44"/>
        <w:lang w:eastAsia="en-US"/>
      </w:rPr>
      <w:drawing>
        <wp:anchor distT="0" distB="0" distL="114300" distR="114300" simplePos="0" relativeHeight="251657216" behindDoc="1" locked="0" layoutInCell="1" allowOverlap="1" wp14:anchorId="17513A5B" wp14:editId="22386B16">
          <wp:simplePos x="0" y="0"/>
          <wp:positionH relativeFrom="margin">
            <wp:align>center</wp:align>
          </wp:positionH>
          <wp:positionV relativeFrom="paragraph">
            <wp:posOffset>-805815</wp:posOffset>
          </wp:positionV>
          <wp:extent cx="7559040" cy="10692130"/>
          <wp:effectExtent l="19050" t="0" r="3810" b="0"/>
          <wp:wrapNone/>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Default="006E14C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D6115"/>
    <w:multiLevelType w:val="hybridMultilevel"/>
    <w:tmpl w:val="C5E4456A"/>
    <w:lvl w:ilvl="0" w:tplc="040D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B60E2A"/>
    <w:multiLevelType w:val="hybridMultilevel"/>
    <w:tmpl w:val="D6BEB844"/>
    <w:lvl w:ilvl="0" w:tplc="31A88A1C">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D06"/>
    <w:rsid w:val="00012AB1"/>
    <w:rsid w:val="0003167A"/>
    <w:rsid w:val="00031EC9"/>
    <w:rsid w:val="00054E38"/>
    <w:rsid w:val="000554AD"/>
    <w:rsid w:val="00073B86"/>
    <w:rsid w:val="00084C14"/>
    <w:rsid w:val="000A2DDE"/>
    <w:rsid w:val="000D4699"/>
    <w:rsid w:val="00100B47"/>
    <w:rsid w:val="001125D1"/>
    <w:rsid w:val="00115C60"/>
    <w:rsid w:val="00115CB7"/>
    <w:rsid w:val="00116CAA"/>
    <w:rsid w:val="00122BF6"/>
    <w:rsid w:val="00135346"/>
    <w:rsid w:val="00137F43"/>
    <w:rsid w:val="001A04D4"/>
    <w:rsid w:val="001B2706"/>
    <w:rsid w:val="001C5921"/>
    <w:rsid w:val="001D456B"/>
    <w:rsid w:val="001D59B7"/>
    <w:rsid w:val="001E7AD3"/>
    <w:rsid w:val="0021210B"/>
    <w:rsid w:val="00216C5C"/>
    <w:rsid w:val="00233784"/>
    <w:rsid w:val="00242134"/>
    <w:rsid w:val="002602E3"/>
    <w:rsid w:val="0026078E"/>
    <w:rsid w:val="00267DBD"/>
    <w:rsid w:val="00283C31"/>
    <w:rsid w:val="00286ABE"/>
    <w:rsid w:val="002B1503"/>
    <w:rsid w:val="002E3229"/>
    <w:rsid w:val="002F2EBC"/>
    <w:rsid w:val="003112F7"/>
    <w:rsid w:val="0032508D"/>
    <w:rsid w:val="0034307C"/>
    <w:rsid w:val="00370726"/>
    <w:rsid w:val="00391763"/>
    <w:rsid w:val="003C2E33"/>
    <w:rsid w:val="003F2758"/>
    <w:rsid w:val="003F3A9B"/>
    <w:rsid w:val="00407865"/>
    <w:rsid w:val="004126CB"/>
    <w:rsid w:val="004924FB"/>
    <w:rsid w:val="004B5D40"/>
    <w:rsid w:val="004B67FE"/>
    <w:rsid w:val="004B71FE"/>
    <w:rsid w:val="004E77DA"/>
    <w:rsid w:val="0055748D"/>
    <w:rsid w:val="00557C9A"/>
    <w:rsid w:val="0057492F"/>
    <w:rsid w:val="005A34FE"/>
    <w:rsid w:val="005B1012"/>
    <w:rsid w:val="005B7E93"/>
    <w:rsid w:val="005D3FAD"/>
    <w:rsid w:val="005F362F"/>
    <w:rsid w:val="00600151"/>
    <w:rsid w:val="00613DCB"/>
    <w:rsid w:val="00626791"/>
    <w:rsid w:val="00683B4E"/>
    <w:rsid w:val="00687CFE"/>
    <w:rsid w:val="006931B9"/>
    <w:rsid w:val="006A32E5"/>
    <w:rsid w:val="006A3CF9"/>
    <w:rsid w:val="006C5C10"/>
    <w:rsid w:val="006D0789"/>
    <w:rsid w:val="006D5A0B"/>
    <w:rsid w:val="006E14CC"/>
    <w:rsid w:val="006F2B11"/>
    <w:rsid w:val="007438A6"/>
    <w:rsid w:val="00753E2E"/>
    <w:rsid w:val="00782EC1"/>
    <w:rsid w:val="00786E50"/>
    <w:rsid w:val="007A20C1"/>
    <w:rsid w:val="007B5AF1"/>
    <w:rsid w:val="007C7B5F"/>
    <w:rsid w:val="007E75AB"/>
    <w:rsid w:val="008362F6"/>
    <w:rsid w:val="0085341C"/>
    <w:rsid w:val="0087328F"/>
    <w:rsid w:val="00895455"/>
    <w:rsid w:val="0089784D"/>
    <w:rsid w:val="008A4339"/>
    <w:rsid w:val="008A4394"/>
    <w:rsid w:val="008B611C"/>
    <w:rsid w:val="008C164A"/>
    <w:rsid w:val="00950FE3"/>
    <w:rsid w:val="009738F4"/>
    <w:rsid w:val="00973FA3"/>
    <w:rsid w:val="00992743"/>
    <w:rsid w:val="009959F7"/>
    <w:rsid w:val="009A420C"/>
    <w:rsid w:val="009C54DA"/>
    <w:rsid w:val="00A073B5"/>
    <w:rsid w:val="00A17DB4"/>
    <w:rsid w:val="00A73E9C"/>
    <w:rsid w:val="00AB5261"/>
    <w:rsid w:val="00AC17DD"/>
    <w:rsid w:val="00AC331E"/>
    <w:rsid w:val="00AD3988"/>
    <w:rsid w:val="00AE647F"/>
    <w:rsid w:val="00AF45ED"/>
    <w:rsid w:val="00AF4E8B"/>
    <w:rsid w:val="00B07748"/>
    <w:rsid w:val="00B13B47"/>
    <w:rsid w:val="00B2545A"/>
    <w:rsid w:val="00B5156E"/>
    <w:rsid w:val="00B5174C"/>
    <w:rsid w:val="00B557C5"/>
    <w:rsid w:val="00B72006"/>
    <w:rsid w:val="00B9208D"/>
    <w:rsid w:val="00B973A5"/>
    <w:rsid w:val="00BA72AF"/>
    <w:rsid w:val="00BB2CBF"/>
    <w:rsid w:val="00BE2B69"/>
    <w:rsid w:val="00C15156"/>
    <w:rsid w:val="00C15EEE"/>
    <w:rsid w:val="00C3059A"/>
    <w:rsid w:val="00C56A30"/>
    <w:rsid w:val="00C620F9"/>
    <w:rsid w:val="00C97D06"/>
    <w:rsid w:val="00CB6498"/>
    <w:rsid w:val="00CC013A"/>
    <w:rsid w:val="00CC7F89"/>
    <w:rsid w:val="00CF09BB"/>
    <w:rsid w:val="00D01DDC"/>
    <w:rsid w:val="00D113CC"/>
    <w:rsid w:val="00D13D26"/>
    <w:rsid w:val="00D13D90"/>
    <w:rsid w:val="00D17AB2"/>
    <w:rsid w:val="00D206D9"/>
    <w:rsid w:val="00D277D5"/>
    <w:rsid w:val="00D356FA"/>
    <w:rsid w:val="00D748FA"/>
    <w:rsid w:val="00D755BA"/>
    <w:rsid w:val="00D81DD5"/>
    <w:rsid w:val="00D82B74"/>
    <w:rsid w:val="00D93004"/>
    <w:rsid w:val="00D96CE3"/>
    <w:rsid w:val="00DB557E"/>
    <w:rsid w:val="00DB76AC"/>
    <w:rsid w:val="00DC6E8A"/>
    <w:rsid w:val="00DE2503"/>
    <w:rsid w:val="00DE7B68"/>
    <w:rsid w:val="00E7759C"/>
    <w:rsid w:val="00E83646"/>
    <w:rsid w:val="00EA17DA"/>
    <w:rsid w:val="00EA31D9"/>
    <w:rsid w:val="00ED43E7"/>
    <w:rsid w:val="00F260AD"/>
    <w:rsid w:val="00F26D6D"/>
    <w:rsid w:val="00F337F1"/>
    <w:rsid w:val="00F4048D"/>
    <w:rsid w:val="00F633B6"/>
    <w:rsid w:val="00F80123"/>
    <w:rsid w:val="00F91343"/>
    <w:rsid w:val="00FA256B"/>
    <w:rsid w:val="00FA2FB1"/>
    <w:rsid w:val="00FA3E5C"/>
    <w:rsid w:val="00FC683B"/>
    <w:rsid w:val="00FE519B"/>
    <w:rsid w:val="00FF17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D06"/>
    <w:pPr>
      <w:bidi/>
    </w:pPr>
    <w:rPr>
      <w:rFonts w:ascii="Tahoma" w:eastAsia="Times New Roman" w:hAnsi="Tahoma" w:cs="Times New Roman"/>
      <w:sz w:val="28"/>
      <w:szCs w:val="2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rPr>
      <w:rFonts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paragraph" w:styleId="a9">
    <w:name w:val="List Paragraph"/>
    <w:basedOn w:val="a"/>
    <w:uiPriority w:val="34"/>
    <w:qFormat/>
    <w:rsid w:val="00C97D06"/>
    <w:pPr>
      <w:ind w:left="720"/>
    </w:pPr>
    <w:rPr>
      <w:rFonts w:ascii="Calibri" w:eastAsiaTheme="minorHAnsi" w:hAnsi="Calibri"/>
      <w:color w:val="003366"/>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D06"/>
    <w:pPr>
      <w:bidi/>
    </w:pPr>
    <w:rPr>
      <w:rFonts w:ascii="Tahoma" w:eastAsia="Times New Roman" w:hAnsi="Tahoma" w:cs="Times New Roman"/>
      <w:sz w:val="28"/>
      <w:szCs w:val="2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rPr>
      <w:rFonts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paragraph" w:styleId="a9">
    <w:name w:val="List Paragraph"/>
    <w:basedOn w:val="a"/>
    <w:uiPriority w:val="34"/>
    <w:qFormat/>
    <w:rsid w:val="00C97D06"/>
    <w:pPr>
      <w:ind w:left="720"/>
    </w:pPr>
    <w:rPr>
      <w:rFonts w:ascii="Calibri" w:eastAsiaTheme="minorHAnsi" w:hAnsi="Calibri"/>
      <w:color w:val="003366"/>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998136">
      <w:bodyDiv w:val="1"/>
      <w:marLeft w:val="0"/>
      <w:marRight w:val="0"/>
      <w:marTop w:val="0"/>
      <w:marBottom w:val="0"/>
      <w:divBdr>
        <w:top w:val="none" w:sz="0" w:space="0" w:color="auto"/>
        <w:left w:val="none" w:sz="0" w:space="0" w:color="auto"/>
        <w:bottom w:val="none" w:sz="0" w:space="0" w:color="auto"/>
        <w:right w:val="none" w:sz="0" w:space="0" w:color="auto"/>
      </w:divBdr>
    </w:div>
    <w:div w:id="795030128">
      <w:bodyDiv w:val="1"/>
      <w:marLeft w:val="0"/>
      <w:marRight w:val="0"/>
      <w:marTop w:val="0"/>
      <w:marBottom w:val="0"/>
      <w:divBdr>
        <w:top w:val="none" w:sz="0" w:space="0" w:color="auto"/>
        <w:left w:val="none" w:sz="0" w:space="0" w:color="auto"/>
        <w:bottom w:val="none" w:sz="0" w:space="0" w:color="auto"/>
        <w:right w:val="none" w:sz="0" w:space="0" w:color="auto"/>
      </w:divBdr>
    </w:div>
    <w:div w:id="172795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nurit@sdotnegev.org.i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hel\AppData\Roaming\Microsoft\Templates\&#1500;&#1493;&#1490;&#1493;%20&#1495;&#1491;&#1513;%20(2).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C779C-8167-4056-92A0-DB9100254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 חדש (2)</Template>
  <TotalTime>0</TotalTime>
  <Pages>1</Pages>
  <Words>327</Words>
  <Characters>1635</Characters>
  <Application>Microsoft Office Word</Application>
  <DocSecurity>0</DocSecurity>
  <Lines>13</Lines>
  <Paragraphs>3</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1959</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רחל כהן</dc:creator>
  <cp:lastModifiedBy>user</cp:lastModifiedBy>
  <cp:revision>2</cp:revision>
  <cp:lastPrinted>2017-06-29T06:29:00Z</cp:lastPrinted>
  <dcterms:created xsi:type="dcterms:W3CDTF">2020-07-19T06:32:00Z</dcterms:created>
  <dcterms:modified xsi:type="dcterms:W3CDTF">2020-07-19T06:32:00Z</dcterms:modified>
</cp:coreProperties>
</file>